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B13B7" w14:textId="77777777" w:rsidR="00F948BA" w:rsidRDefault="00F948BA" w:rsidP="00F948BA">
      <w:pPr>
        <w:pStyle w:val="Heading1"/>
      </w:pPr>
      <w:bookmarkStart w:id="0" w:name="_GoBack"/>
      <w:bookmarkEnd w:id="0"/>
      <w:r>
        <w:t xml:space="preserve">Bachelor of Education (Elementary) &amp; </w:t>
      </w:r>
    </w:p>
    <w:p w14:paraId="71905029" w14:textId="77777777" w:rsidR="00F948BA" w:rsidRDefault="00F948BA" w:rsidP="00F948BA">
      <w:pPr>
        <w:pStyle w:val="Heading1"/>
        <w:rPr>
          <w:szCs w:val="56"/>
        </w:rPr>
      </w:pPr>
      <w:r>
        <w:t>Bachelor of Education (Secondary) STEM</w:t>
      </w:r>
    </w:p>
    <w:p w14:paraId="56F098E8" w14:textId="190C99A6" w:rsidR="00C20CED" w:rsidRDefault="00F948BA" w:rsidP="004A7E5C">
      <w:pPr>
        <w:pStyle w:val="Heading1"/>
        <w:rPr>
          <w:rFonts w:cs="Arial"/>
          <w:sz w:val="28"/>
          <w:szCs w:val="28"/>
        </w:rPr>
      </w:pPr>
      <w:r w:rsidRPr="00563925">
        <w:t>Lesson Plan</w:t>
      </w:r>
    </w:p>
    <w:tbl>
      <w:tblPr>
        <w:tblStyle w:val="TableGrid"/>
        <w:tblW w:w="107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3857"/>
        <w:gridCol w:w="1169"/>
        <w:gridCol w:w="1413"/>
        <w:gridCol w:w="1038"/>
        <w:gridCol w:w="1706"/>
      </w:tblGrid>
      <w:tr w:rsidR="004A7E5C" w14:paraId="2154F7AA" w14:textId="0EA2603B" w:rsidTr="0064399B">
        <w:trPr>
          <w:trHeight w:val="432"/>
        </w:trPr>
        <w:tc>
          <w:tcPr>
            <w:tcW w:w="1530" w:type="dxa"/>
            <w:vAlign w:val="bottom"/>
          </w:tcPr>
          <w:p w14:paraId="3AEC93B0" w14:textId="52605DEA" w:rsidR="00F948BA" w:rsidRDefault="00F948BA" w:rsidP="004A7E5C">
            <w:pPr>
              <w:jc w:val="right"/>
            </w:pPr>
            <w:r w:rsidRPr="007E391E">
              <w:rPr>
                <w:b/>
              </w:rPr>
              <w:t>Lesson Title:</w:t>
            </w:r>
          </w:p>
        </w:tc>
        <w:tc>
          <w:tcPr>
            <w:tcW w:w="3870" w:type="dxa"/>
            <w:tcBorders>
              <w:bottom w:val="single" w:sz="4" w:space="0" w:color="auto"/>
            </w:tcBorders>
            <w:vAlign w:val="bottom"/>
          </w:tcPr>
          <w:p w14:paraId="20EAA3ED" w14:textId="61AA4E2F" w:rsidR="00F948BA" w:rsidRDefault="00DF698E" w:rsidP="004A7E5C">
            <w:pPr>
              <w:jc w:val="right"/>
            </w:pPr>
            <w:r>
              <w:t>Connection Between Te</w:t>
            </w:r>
            <w:r w:rsidR="003D7EDC">
              <w:t>x</w:t>
            </w:r>
            <w:r>
              <w:t>t and Though</w:t>
            </w:r>
            <w:r w:rsidR="00791167">
              <w:t>t</w:t>
            </w:r>
            <w:r w:rsidR="007A7F8F">
              <w:t xml:space="preserve">, Drawing Activity </w:t>
            </w:r>
            <w:r>
              <w:t>-</w:t>
            </w:r>
            <w:r w:rsidRPr="00DF698E">
              <w:rPr>
                <w:i/>
              </w:rPr>
              <w:t>Boo!</w:t>
            </w:r>
          </w:p>
        </w:tc>
        <w:tc>
          <w:tcPr>
            <w:tcW w:w="1170" w:type="dxa"/>
            <w:vAlign w:val="bottom"/>
          </w:tcPr>
          <w:p w14:paraId="649F7E88" w14:textId="056F8066" w:rsidR="00F948BA" w:rsidRDefault="00F948BA" w:rsidP="004A7E5C">
            <w:pPr>
              <w:jc w:val="right"/>
            </w:pPr>
            <w:r w:rsidRPr="007E391E">
              <w:rPr>
                <w:b/>
              </w:rPr>
              <w:t>Lesson  #</w:t>
            </w:r>
          </w:p>
        </w:tc>
        <w:tc>
          <w:tcPr>
            <w:tcW w:w="1415" w:type="dxa"/>
            <w:tcBorders>
              <w:bottom w:val="single" w:sz="4" w:space="0" w:color="auto"/>
            </w:tcBorders>
            <w:vAlign w:val="bottom"/>
          </w:tcPr>
          <w:p w14:paraId="55C61387" w14:textId="4D90216C" w:rsidR="00F948BA" w:rsidRDefault="00A82B78" w:rsidP="004A7E5C">
            <w:pPr>
              <w:jc w:val="right"/>
            </w:pPr>
            <w:r>
              <w:t>1</w:t>
            </w:r>
          </w:p>
        </w:tc>
        <w:tc>
          <w:tcPr>
            <w:tcW w:w="1015" w:type="dxa"/>
            <w:vAlign w:val="bottom"/>
          </w:tcPr>
          <w:p w14:paraId="2AE80001" w14:textId="1FB2A497" w:rsidR="00F948BA" w:rsidRDefault="00F948BA" w:rsidP="004A7E5C">
            <w:pPr>
              <w:jc w:val="right"/>
            </w:pPr>
            <w:r w:rsidRPr="007E391E">
              <w:rPr>
                <w:b/>
              </w:rPr>
              <w:t>Date:</w:t>
            </w:r>
          </w:p>
        </w:tc>
        <w:tc>
          <w:tcPr>
            <w:tcW w:w="1710" w:type="dxa"/>
            <w:tcBorders>
              <w:bottom w:val="single" w:sz="4" w:space="0" w:color="auto"/>
            </w:tcBorders>
            <w:vAlign w:val="bottom"/>
          </w:tcPr>
          <w:p w14:paraId="065281EB" w14:textId="23CE453F" w:rsidR="00F948BA" w:rsidRPr="007E391E" w:rsidRDefault="00A82B78" w:rsidP="004A7E5C">
            <w:pPr>
              <w:jc w:val="right"/>
              <w:rPr>
                <w:b/>
              </w:rPr>
            </w:pPr>
            <w:r>
              <w:rPr>
                <w:b/>
              </w:rPr>
              <w:t>10/12/20</w:t>
            </w:r>
          </w:p>
        </w:tc>
      </w:tr>
      <w:tr w:rsidR="004A7E5C" w14:paraId="3910BBB7" w14:textId="264EB69D" w:rsidTr="0064399B">
        <w:trPr>
          <w:trHeight w:val="432"/>
        </w:trPr>
        <w:tc>
          <w:tcPr>
            <w:tcW w:w="1530" w:type="dxa"/>
            <w:vAlign w:val="bottom"/>
          </w:tcPr>
          <w:p w14:paraId="53ADEB4E" w14:textId="75CFB6F8" w:rsidR="00F948BA" w:rsidRDefault="00F948BA" w:rsidP="004A7E5C">
            <w:pPr>
              <w:pStyle w:val="Subtitle"/>
              <w:jc w:val="right"/>
            </w:pPr>
            <w:r w:rsidRPr="004926F5">
              <w:t>Name</w:t>
            </w:r>
            <w:r w:rsidRPr="007E391E">
              <w:t>:</w:t>
            </w:r>
          </w:p>
        </w:tc>
        <w:tc>
          <w:tcPr>
            <w:tcW w:w="3870" w:type="dxa"/>
            <w:tcBorders>
              <w:top w:val="single" w:sz="4" w:space="0" w:color="auto"/>
              <w:bottom w:val="single" w:sz="4" w:space="0" w:color="auto"/>
            </w:tcBorders>
            <w:vAlign w:val="bottom"/>
          </w:tcPr>
          <w:p w14:paraId="5228F22A" w14:textId="5CC8AA04" w:rsidR="00F948BA" w:rsidRDefault="00473616" w:rsidP="00473616">
            <w:r>
              <w:t xml:space="preserve">Chloe Paterson            </w:t>
            </w:r>
          </w:p>
        </w:tc>
        <w:tc>
          <w:tcPr>
            <w:tcW w:w="1170" w:type="dxa"/>
            <w:vAlign w:val="bottom"/>
          </w:tcPr>
          <w:p w14:paraId="07DF2581" w14:textId="7C5E2A68" w:rsidR="00F948BA" w:rsidRDefault="00F948BA" w:rsidP="004A7E5C">
            <w:pPr>
              <w:pStyle w:val="Subtitle"/>
              <w:jc w:val="right"/>
            </w:pPr>
            <w:r w:rsidRPr="004926F5">
              <w:t>Subject</w:t>
            </w:r>
            <w:r w:rsidRPr="007E391E">
              <w:t>:</w:t>
            </w:r>
          </w:p>
        </w:tc>
        <w:tc>
          <w:tcPr>
            <w:tcW w:w="1415" w:type="dxa"/>
            <w:tcBorders>
              <w:top w:val="single" w:sz="4" w:space="0" w:color="auto"/>
              <w:bottom w:val="single" w:sz="4" w:space="0" w:color="auto"/>
            </w:tcBorders>
            <w:vAlign w:val="bottom"/>
          </w:tcPr>
          <w:p w14:paraId="16AE7D17" w14:textId="33C5FDD6" w:rsidR="00F948BA" w:rsidRDefault="00A82B78" w:rsidP="004A7E5C">
            <w:pPr>
              <w:jc w:val="right"/>
            </w:pPr>
            <w:r>
              <w:t>English Language Arts</w:t>
            </w:r>
            <w:r w:rsidR="00CC1EA5">
              <w:t xml:space="preserve"> (ELA)</w:t>
            </w:r>
          </w:p>
        </w:tc>
        <w:tc>
          <w:tcPr>
            <w:tcW w:w="1015" w:type="dxa"/>
            <w:vAlign w:val="bottom"/>
          </w:tcPr>
          <w:p w14:paraId="3F0189D0" w14:textId="4C3E7607" w:rsidR="00F948BA" w:rsidRDefault="00F948BA" w:rsidP="004A7E5C">
            <w:pPr>
              <w:pStyle w:val="Subtitle"/>
              <w:jc w:val="right"/>
            </w:pPr>
            <w:r w:rsidRPr="004926F5">
              <w:t>Grade</w:t>
            </w:r>
            <w:r w:rsidRPr="007E391E">
              <w:t>(s):</w:t>
            </w:r>
          </w:p>
        </w:tc>
        <w:tc>
          <w:tcPr>
            <w:tcW w:w="1710" w:type="dxa"/>
            <w:tcBorders>
              <w:top w:val="single" w:sz="4" w:space="0" w:color="auto"/>
              <w:bottom w:val="single" w:sz="4" w:space="0" w:color="auto"/>
            </w:tcBorders>
            <w:vAlign w:val="bottom"/>
          </w:tcPr>
          <w:p w14:paraId="34C07F40" w14:textId="7891577B" w:rsidR="00F948BA" w:rsidRPr="004926F5" w:rsidRDefault="002F788C" w:rsidP="004A7E5C">
            <w:pPr>
              <w:pStyle w:val="Subtitle"/>
              <w:jc w:val="right"/>
            </w:pPr>
            <w:r>
              <w:t>1</w:t>
            </w:r>
          </w:p>
        </w:tc>
      </w:tr>
    </w:tbl>
    <w:p w14:paraId="4D6FDFD7" w14:textId="77777777" w:rsidR="00F948BA" w:rsidRPr="007E391E" w:rsidRDefault="00F948BA"/>
    <w:p w14:paraId="56F098E9" w14:textId="2F872A09" w:rsidR="000A2F0B" w:rsidRDefault="000A2F0B" w:rsidP="00563925">
      <w:pPr>
        <w:pStyle w:val="Title"/>
      </w:pPr>
      <w:r w:rsidRPr="007E391E">
        <w:t xml:space="preserve">Rationale: </w:t>
      </w:r>
    </w:p>
    <w:tbl>
      <w:tblPr>
        <w:tblStyle w:val="TableGrid"/>
        <w:tblW w:w="0" w:type="auto"/>
        <w:tblLook w:val="04A0" w:firstRow="1" w:lastRow="0" w:firstColumn="1" w:lastColumn="0" w:noHBand="0" w:noVBand="1"/>
      </w:tblPr>
      <w:tblGrid>
        <w:gridCol w:w="10070"/>
      </w:tblGrid>
      <w:tr w:rsidR="00563925" w14:paraId="43019BAD" w14:textId="77777777" w:rsidTr="00563925">
        <w:tc>
          <w:tcPr>
            <w:tcW w:w="10790" w:type="dxa"/>
          </w:tcPr>
          <w:p w14:paraId="3EFB1FD9" w14:textId="3DA46D4E" w:rsidR="00563925" w:rsidRPr="00946D52" w:rsidRDefault="00221F15" w:rsidP="000A2F0B">
            <w:pPr>
              <w:tabs>
                <w:tab w:val="left" w:pos="3600"/>
                <w:tab w:val="left" w:pos="6480"/>
                <w:tab w:val="left" w:pos="8280"/>
              </w:tabs>
            </w:pPr>
            <w:r w:rsidRPr="00946D52">
              <w:t>Students need to learn how to connect a characters in book</w:t>
            </w:r>
            <w:r w:rsidR="00B43BE2" w:rsidRPr="00946D52">
              <w:t>s</w:t>
            </w:r>
            <w:r w:rsidRPr="00946D52">
              <w:t xml:space="preserve"> to real life scenarios. This is why this activity is important, as it allows for students to see characters, making them relate to the life </w:t>
            </w:r>
            <w:r w:rsidR="00B43BE2" w:rsidRPr="00946D52">
              <w:t>events</w:t>
            </w:r>
            <w:r w:rsidRPr="00946D52">
              <w:t xml:space="preserve"> going on outside of the book. </w:t>
            </w:r>
            <w:r w:rsidR="00B43BE2" w:rsidRPr="00946D52">
              <w:t>It is also important for the students to see how the text relates to thought, and how it makes them understand and connect too what the</w:t>
            </w:r>
            <w:r w:rsidR="005C3B24">
              <w:t xml:space="preserve"> class</w:t>
            </w:r>
            <w:r w:rsidR="00B43BE2" w:rsidRPr="00946D52">
              <w:t xml:space="preserve"> </w:t>
            </w:r>
            <w:r w:rsidR="005C3B24">
              <w:t xml:space="preserve">is </w:t>
            </w:r>
            <w:r w:rsidR="00B43BE2" w:rsidRPr="00946D52">
              <w:t>reading</w:t>
            </w:r>
            <w:r w:rsidR="005C3B24">
              <w:t xml:space="preserve"> together</w:t>
            </w:r>
            <w:r w:rsidR="00946D52" w:rsidRPr="00946D52">
              <w:t xml:space="preserve">, and keep them interested </w:t>
            </w:r>
            <w:r w:rsidR="005C3B24">
              <w:t>and engaged</w:t>
            </w:r>
            <w:r w:rsidR="00946D52" w:rsidRPr="00946D52">
              <w:t xml:space="preserve">. </w:t>
            </w:r>
          </w:p>
        </w:tc>
      </w:tr>
    </w:tbl>
    <w:p w14:paraId="6F646B37" w14:textId="77777777" w:rsidR="00563925" w:rsidRPr="007E391E" w:rsidRDefault="00563925" w:rsidP="000A2F0B">
      <w:pPr>
        <w:tabs>
          <w:tab w:val="left" w:pos="3600"/>
          <w:tab w:val="left" w:pos="6480"/>
          <w:tab w:val="left" w:pos="8280"/>
        </w:tabs>
        <w:rPr>
          <w:b/>
        </w:rPr>
      </w:pPr>
    </w:p>
    <w:p w14:paraId="2E5F273B" w14:textId="77777777" w:rsidR="007E391E" w:rsidRPr="007E391E" w:rsidRDefault="00C815FB" w:rsidP="00563925">
      <w:pPr>
        <w:pStyle w:val="Title"/>
      </w:pPr>
      <w:r w:rsidRPr="007E391E">
        <w:t>Core Competencies:</w:t>
      </w:r>
      <w:r w:rsidR="00AE6497" w:rsidRPr="007E391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0"/>
        <w:gridCol w:w="3294"/>
        <w:gridCol w:w="3276"/>
      </w:tblGrid>
      <w:tr w:rsidR="006629F3" w:rsidRPr="007E391E" w14:paraId="56F098F3" w14:textId="77777777" w:rsidTr="00563925">
        <w:tc>
          <w:tcPr>
            <w:tcW w:w="3765" w:type="dxa"/>
          </w:tcPr>
          <w:p w14:paraId="56F098F0" w14:textId="50E39092" w:rsidR="00C815FB" w:rsidRPr="007E391E" w:rsidRDefault="00C815FB" w:rsidP="004926F5">
            <w:pPr>
              <w:pStyle w:val="Subtitle"/>
            </w:pPr>
            <w:r w:rsidRPr="007E391E">
              <w:t>C</w:t>
            </w:r>
            <w:r w:rsidR="004926F5">
              <w:t>ommunication</w:t>
            </w:r>
          </w:p>
        </w:tc>
        <w:tc>
          <w:tcPr>
            <w:tcW w:w="3499" w:type="dxa"/>
          </w:tcPr>
          <w:p w14:paraId="56F098F1" w14:textId="4E2BBE9F" w:rsidR="00C815FB" w:rsidRPr="007E391E" w:rsidRDefault="004926F5" w:rsidP="004926F5">
            <w:pPr>
              <w:pStyle w:val="Subtitle"/>
            </w:pPr>
            <w:r>
              <w:t>Thinking</w:t>
            </w:r>
          </w:p>
        </w:tc>
        <w:tc>
          <w:tcPr>
            <w:tcW w:w="3526" w:type="dxa"/>
          </w:tcPr>
          <w:p w14:paraId="56F098F2" w14:textId="6FBCFCF4" w:rsidR="00C815FB" w:rsidRPr="007E391E" w:rsidRDefault="004926F5" w:rsidP="004926F5">
            <w:pPr>
              <w:pStyle w:val="Subtitle"/>
            </w:pPr>
            <w:r>
              <w:t>Personal &amp; Social</w:t>
            </w:r>
          </w:p>
        </w:tc>
      </w:tr>
      <w:tr w:rsidR="006629F3" w:rsidRPr="007E391E" w14:paraId="56F098F7" w14:textId="77777777" w:rsidTr="00563925">
        <w:tc>
          <w:tcPr>
            <w:tcW w:w="3765" w:type="dxa"/>
          </w:tcPr>
          <w:p w14:paraId="5CD36E8E" w14:textId="77777777" w:rsidR="00946D52" w:rsidRDefault="00946D52" w:rsidP="00563925">
            <w:pPr>
              <w:ind w:left="360"/>
            </w:pPr>
            <w:r>
              <w:t>Communicating:</w:t>
            </w:r>
          </w:p>
          <w:p w14:paraId="14417B08" w14:textId="0BBEBA3C" w:rsidR="00946D52" w:rsidRDefault="00946D52" w:rsidP="00946D52">
            <w:pPr>
              <w:pStyle w:val="ListParagraph"/>
              <w:numPr>
                <w:ilvl w:val="0"/>
                <w:numId w:val="12"/>
              </w:numPr>
            </w:pPr>
            <w:r>
              <w:t xml:space="preserve">their understanding and connection of what is going on in the picture book, to real life events </w:t>
            </w:r>
          </w:p>
          <w:p w14:paraId="3EE4FA3E" w14:textId="77777777" w:rsidR="00946D52" w:rsidRDefault="00946D52" w:rsidP="00563925">
            <w:pPr>
              <w:ind w:left="360"/>
            </w:pPr>
            <w:r>
              <w:t xml:space="preserve">Collaborating: </w:t>
            </w:r>
          </w:p>
          <w:p w14:paraId="56F098F4" w14:textId="1573CF89" w:rsidR="00C815FB" w:rsidRPr="007E391E" w:rsidRDefault="00946D52" w:rsidP="00946D52">
            <w:pPr>
              <w:pStyle w:val="ListParagraph"/>
              <w:numPr>
                <w:ilvl w:val="0"/>
                <w:numId w:val="12"/>
              </w:numPr>
            </w:pPr>
            <w:r>
              <w:t>sharing their costume or character and the process of how they are registering this information by sharing their drawings with other students</w:t>
            </w:r>
          </w:p>
        </w:tc>
        <w:tc>
          <w:tcPr>
            <w:tcW w:w="3499" w:type="dxa"/>
          </w:tcPr>
          <w:p w14:paraId="10B89290" w14:textId="77777777" w:rsidR="00946D52" w:rsidRPr="006629F3" w:rsidRDefault="00946D52" w:rsidP="006629F3">
            <w:r w:rsidRPr="006629F3">
              <w:t>It is through their competency as thinkers that students take subject-specific concepts and content and transform them into a new understanding</w:t>
            </w:r>
          </w:p>
          <w:p w14:paraId="56F098F5" w14:textId="53C66404" w:rsidR="00C815FB" w:rsidRPr="007E391E" w:rsidRDefault="006629F3" w:rsidP="006629F3">
            <w:pPr>
              <w:pStyle w:val="ListParagraph"/>
              <w:numPr>
                <w:ilvl w:val="0"/>
                <w:numId w:val="12"/>
              </w:numPr>
            </w:pPr>
            <w:r>
              <w:t>by recognizing the details of the picture book to their own understanding and connection to themselves through their drawings</w:t>
            </w:r>
          </w:p>
        </w:tc>
        <w:tc>
          <w:tcPr>
            <w:tcW w:w="3526" w:type="dxa"/>
          </w:tcPr>
          <w:p w14:paraId="41268FAD" w14:textId="77777777" w:rsidR="006629F3" w:rsidRPr="006629F3" w:rsidRDefault="006629F3" w:rsidP="006629F3">
            <w:r w:rsidRPr="006629F3">
              <w:t>The Personal and Social competency is the set of abilities that relate to students' identity in the world, both as individuals and as members of their community and society. </w:t>
            </w:r>
          </w:p>
          <w:p w14:paraId="56F098F6" w14:textId="1B6E36DF" w:rsidR="00C815FB" w:rsidRPr="007E391E" w:rsidRDefault="006629F3" w:rsidP="006629F3">
            <w:pPr>
              <w:pStyle w:val="ListParagraph"/>
              <w:numPr>
                <w:ilvl w:val="0"/>
                <w:numId w:val="12"/>
              </w:numPr>
            </w:pPr>
            <w:r>
              <w:t>Students will be choosing costumes or characters they are interested in and this allows the students to make their own independent choices</w:t>
            </w:r>
          </w:p>
        </w:tc>
      </w:tr>
    </w:tbl>
    <w:p w14:paraId="56F09901" w14:textId="2FC8A68D" w:rsidR="00AE6497" w:rsidRDefault="00AE6497" w:rsidP="0072019A"/>
    <w:p w14:paraId="3FAA464A" w14:textId="1E9D20D0" w:rsidR="00563925" w:rsidRDefault="00563925" w:rsidP="00563925">
      <w:pPr>
        <w:pStyle w:val="Title"/>
      </w:pPr>
      <w:r>
        <w:t>Big Ideas (Understand)</w:t>
      </w:r>
    </w:p>
    <w:tbl>
      <w:tblPr>
        <w:tblStyle w:val="TableGrid"/>
        <w:tblW w:w="0" w:type="auto"/>
        <w:tblLook w:val="04A0" w:firstRow="1" w:lastRow="0" w:firstColumn="1" w:lastColumn="0" w:noHBand="0" w:noVBand="1"/>
      </w:tblPr>
      <w:tblGrid>
        <w:gridCol w:w="10070"/>
      </w:tblGrid>
      <w:tr w:rsidR="0064399B" w14:paraId="7F5DCC35" w14:textId="77777777" w:rsidTr="0064399B">
        <w:tc>
          <w:tcPr>
            <w:tcW w:w="10070" w:type="dxa"/>
          </w:tcPr>
          <w:p w14:paraId="4CFA31BD" w14:textId="77777777" w:rsidR="006F2EF6" w:rsidRPr="006F2EF6" w:rsidRDefault="006F2EF6" w:rsidP="006F2EF6">
            <w:pPr>
              <w:pStyle w:val="ListParagraph"/>
              <w:numPr>
                <w:ilvl w:val="0"/>
                <w:numId w:val="12"/>
              </w:numPr>
            </w:pPr>
            <w:r w:rsidRPr="006F2EF6">
              <w:t>Stories and other texts can be shared through pictures and words.</w:t>
            </w:r>
          </w:p>
          <w:p w14:paraId="6C11BBC8" w14:textId="77777777" w:rsidR="0064399B" w:rsidRDefault="0064399B" w:rsidP="0064399B"/>
        </w:tc>
      </w:tr>
    </w:tbl>
    <w:p w14:paraId="0D009B24" w14:textId="77777777" w:rsidR="0064399B" w:rsidRPr="0064399B" w:rsidRDefault="0064399B" w:rsidP="0064399B"/>
    <w:p w14:paraId="3D14C593" w14:textId="1F3DB8EB" w:rsidR="00563925" w:rsidRPr="007E391E" w:rsidRDefault="00563925" w:rsidP="00563925">
      <w:pPr>
        <w:pStyle w:val="Title"/>
      </w:pPr>
      <w:r>
        <w:t>Learning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5"/>
        <w:gridCol w:w="4955"/>
      </w:tblGrid>
      <w:tr w:rsidR="00563925" w:rsidRPr="007E391E" w14:paraId="117A697C" w14:textId="77777777" w:rsidTr="005932F0">
        <w:tc>
          <w:tcPr>
            <w:tcW w:w="5451" w:type="dxa"/>
            <w:tcBorders>
              <w:top w:val="nil"/>
              <w:left w:val="nil"/>
              <w:bottom w:val="single" w:sz="4" w:space="0" w:color="auto"/>
              <w:right w:val="nil"/>
            </w:tcBorders>
          </w:tcPr>
          <w:p w14:paraId="37012C10" w14:textId="48AE7493" w:rsidR="00563925" w:rsidRPr="007E391E" w:rsidRDefault="00563925" w:rsidP="0001306C">
            <w:pPr>
              <w:tabs>
                <w:tab w:val="left" w:pos="3600"/>
                <w:tab w:val="left" w:pos="6480"/>
                <w:tab w:val="left" w:pos="8280"/>
              </w:tabs>
              <w:jc w:val="center"/>
              <w:rPr>
                <w:b/>
              </w:rPr>
            </w:pPr>
            <w:r w:rsidRPr="007E391E">
              <w:t>(</w:t>
            </w:r>
            <w:r w:rsidRPr="007E391E">
              <w:rPr>
                <w:b/>
              </w:rPr>
              <w:t>DO)</w:t>
            </w:r>
          </w:p>
        </w:tc>
        <w:tc>
          <w:tcPr>
            <w:tcW w:w="5339" w:type="dxa"/>
            <w:tcBorders>
              <w:top w:val="nil"/>
              <w:left w:val="nil"/>
              <w:bottom w:val="single" w:sz="4" w:space="0" w:color="auto"/>
              <w:right w:val="nil"/>
            </w:tcBorders>
          </w:tcPr>
          <w:p w14:paraId="430427DF" w14:textId="36D625C4" w:rsidR="00563925" w:rsidRPr="007E391E" w:rsidRDefault="00563925" w:rsidP="0001306C">
            <w:pPr>
              <w:tabs>
                <w:tab w:val="left" w:pos="3600"/>
                <w:tab w:val="left" w:pos="6480"/>
                <w:tab w:val="left" w:pos="8280"/>
              </w:tabs>
              <w:jc w:val="center"/>
              <w:rPr>
                <w:b/>
              </w:rPr>
            </w:pPr>
            <w:r w:rsidRPr="007E391E">
              <w:t>(</w:t>
            </w:r>
            <w:r w:rsidRPr="007E391E">
              <w:rPr>
                <w:b/>
              </w:rPr>
              <w:t>KNOW)</w:t>
            </w:r>
          </w:p>
        </w:tc>
      </w:tr>
      <w:tr w:rsidR="000A2F0B" w:rsidRPr="007E391E" w14:paraId="56F09905" w14:textId="77777777" w:rsidTr="005932F0">
        <w:tc>
          <w:tcPr>
            <w:tcW w:w="5451" w:type="dxa"/>
            <w:tcBorders>
              <w:top w:val="single" w:sz="4" w:space="0" w:color="auto"/>
            </w:tcBorders>
          </w:tcPr>
          <w:p w14:paraId="56F09903" w14:textId="77777777" w:rsidR="000A2F0B" w:rsidRPr="007E391E" w:rsidRDefault="000A2F0B" w:rsidP="004926F5">
            <w:pPr>
              <w:pStyle w:val="Subtitle"/>
            </w:pPr>
            <w:r w:rsidRPr="007E391E">
              <w:t>Learning Standards</w:t>
            </w:r>
            <w:r w:rsidR="009A3FD1" w:rsidRPr="007E391E">
              <w:t xml:space="preserve"> </w:t>
            </w:r>
            <w:r w:rsidRPr="007E391E">
              <w:t>- Curricular Competencies</w:t>
            </w:r>
          </w:p>
        </w:tc>
        <w:tc>
          <w:tcPr>
            <w:tcW w:w="5339" w:type="dxa"/>
            <w:tcBorders>
              <w:top w:val="single" w:sz="4" w:space="0" w:color="auto"/>
            </w:tcBorders>
          </w:tcPr>
          <w:p w14:paraId="56F09904" w14:textId="77777777" w:rsidR="000A2F0B" w:rsidRPr="007E391E" w:rsidRDefault="000A2F0B" w:rsidP="004926F5">
            <w:pPr>
              <w:pStyle w:val="Subtitle"/>
            </w:pPr>
            <w:r w:rsidRPr="007E391E">
              <w:t>Learning Standards</w:t>
            </w:r>
            <w:r w:rsidR="009A3FD1" w:rsidRPr="007E391E">
              <w:t xml:space="preserve"> </w:t>
            </w:r>
            <w:r w:rsidR="001C632C" w:rsidRPr="007E391E">
              <w:t>- Con</w:t>
            </w:r>
            <w:r w:rsidR="00C815FB" w:rsidRPr="007E391E">
              <w:t>tent</w:t>
            </w:r>
          </w:p>
        </w:tc>
      </w:tr>
      <w:tr w:rsidR="000A2F0B" w:rsidRPr="007E391E" w14:paraId="56F09908" w14:textId="77777777" w:rsidTr="00563925">
        <w:tc>
          <w:tcPr>
            <w:tcW w:w="5451" w:type="dxa"/>
          </w:tcPr>
          <w:p w14:paraId="34D1BFB0" w14:textId="4D99015B" w:rsidR="006F2EF6" w:rsidRDefault="006F2EF6" w:rsidP="006F2EF6">
            <w:pPr>
              <w:pStyle w:val="ListParagraph"/>
              <w:numPr>
                <w:ilvl w:val="0"/>
                <w:numId w:val="12"/>
              </w:numPr>
            </w:pPr>
            <w:r w:rsidRPr="006F2EF6">
              <w:t>Use sources of information and prior knowledge</w:t>
            </w:r>
            <w:r>
              <w:t xml:space="preserve"> using personal stories and experiences</w:t>
            </w:r>
          </w:p>
          <w:p w14:paraId="1AA07FB1" w14:textId="77777777" w:rsidR="006F2EF6" w:rsidRPr="006F2EF6" w:rsidRDefault="006F2EF6" w:rsidP="006F2EF6">
            <w:pPr>
              <w:pStyle w:val="ListParagraph"/>
              <w:numPr>
                <w:ilvl w:val="0"/>
                <w:numId w:val="12"/>
              </w:numPr>
            </w:pPr>
            <w:r w:rsidRPr="006F2EF6">
              <w:t>Use developmentally appropriate reading, listening, and viewing strategies</w:t>
            </w:r>
          </w:p>
          <w:p w14:paraId="06B1FD85" w14:textId="77777777" w:rsidR="006F2EF6" w:rsidRPr="006F2EF6" w:rsidRDefault="006F2EF6" w:rsidP="006F2EF6">
            <w:pPr>
              <w:pStyle w:val="ListParagraph"/>
              <w:numPr>
                <w:ilvl w:val="0"/>
                <w:numId w:val="12"/>
              </w:numPr>
            </w:pPr>
            <w:r>
              <w:t>Engage actively as listeners, viewers, and readers</w:t>
            </w:r>
          </w:p>
          <w:p w14:paraId="56F09906" w14:textId="77777777" w:rsidR="000A2F0B" w:rsidRPr="007E391E" w:rsidRDefault="000A2F0B" w:rsidP="006F2EF6">
            <w:pPr>
              <w:tabs>
                <w:tab w:val="left" w:pos="709"/>
                <w:tab w:val="left" w:pos="6480"/>
                <w:tab w:val="left" w:pos="8280"/>
              </w:tabs>
            </w:pPr>
          </w:p>
        </w:tc>
        <w:tc>
          <w:tcPr>
            <w:tcW w:w="5339" w:type="dxa"/>
          </w:tcPr>
          <w:p w14:paraId="1723741D" w14:textId="698FC5CF" w:rsidR="006F2EF6" w:rsidRPr="006F2EF6" w:rsidRDefault="006F2EF6" w:rsidP="006F2EF6">
            <w:pPr>
              <w:pStyle w:val="ListParagraph"/>
              <w:numPr>
                <w:ilvl w:val="0"/>
                <w:numId w:val="12"/>
              </w:numPr>
              <w:rPr>
                <w:rFonts w:ascii="Times New Roman" w:hAnsi="Times New Roman"/>
              </w:rPr>
            </w:pPr>
            <w:r>
              <w:t>elements of story</w:t>
            </w:r>
          </w:p>
          <w:p w14:paraId="2737C8D8" w14:textId="5C3C2DD3" w:rsidR="006F2EF6" w:rsidRPr="006F2EF6" w:rsidRDefault="006F2EF6" w:rsidP="006F2EF6">
            <w:pPr>
              <w:ind w:left="1139"/>
            </w:pPr>
            <w:r>
              <w:t>-</w:t>
            </w:r>
            <w:r w:rsidRPr="006F2EF6">
              <w:t>setting, character, events</w:t>
            </w:r>
          </w:p>
          <w:p w14:paraId="4BA47D00" w14:textId="77777777" w:rsidR="006F2EF6" w:rsidRPr="006F2EF6" w:rsidRDefault="006F2EF6" w:rsidP="006F2EF6">
            <w:pPr>
              <w:pStyle w:val="ListParagraph"/>
              <w:ind w:left="1139"/>
              <w:rPr>
                <w:rFonts w:ascii="Times New Roman" w:hAnsi="Times New Roman"/>
              </w:rPr>
            </w:pPr>
          </w:p>
          <w:p w14:paraId="2331F24A" w14:textId="77777777" w:rsidR="006F2EF6" w:rsidRPr="006F2EF6" w:rsidRDefault="006F2EF6" w:rsidP="006F2EF6">
            <w:pPr>
              <w:pStyle w:val="ListParagraph"/>
              <w:numPr>
                <w:ilvl w:val="0"/>
                <w:numId w:val="12"/>
              </w:numPr>
              <w:rPr>
                <w:rFonts w:ascii="Times New Roman" w:hAnsi="Times New Roman"/>
              </w:rPr>
            </w:pPr>
            <w:r>
              <w:t>metacognitive strategies</w:t>
            </w:r>
          </w:p>
          <w:p w14:paraId="6A0DC534" w14:textId="4E28D793" w:rsidR="006F2EF6" w:rsidRPr="006F2EF6" w:rsidRDefault="006F2EF6" w:rsidP="006F2EF6">
            <w:pPr>
              <w:pStyle w:val="ListParagraph"/>
              <w:ind w:left="1139"/>
              <w:rPr>
                <w:rFonts w:ascii="Times New Roman" w:hAnsi="Times New Roman"/>
              </w:rPr>
            </w:pPr>
            <w:r>
              <w:t>-</w:t>
            </w:r>
            <w:r w:rsidRPr="006F2EF6">
              <w:t>talking and thinking about learning (e.g., through reflecting, questioning, goal setting, self-evaluating) to develop awareness of self as a reader and as a writer</w:t>
            </w:r>
          </w:p>
          <w:p w14:paraId="56F09907" w14:textId="77777777" w:rsidR="000A2F0B" w:rsidRPr="007E391E" w:rsidRDefault="000A2F0B" w:rsidP="006F2EF6">
            <w:pPr>
              <w:tabs>
                <w:tab w:val="left" w:pos="707"/>
                <w:tab w:val="left" w:pos="8280"/>
              </w:tabs>
              <w:ind w:left="707"/>
              <w:rPr>
                <w:b/>
              </w:rPr>
            </w:pPr>
          </w:p>
        </w:tc>
      </w:tr>
    </w:tbl>
    <w:p w14:paraId="56F09909" w14:textId="1A5D5454" w:rsidR="000A2F0B" w:rsidRDefault="000A2F0B" w:rsidP="000A2F0B"/>
    <w:p w14:paraId="0978D7D0" w14:textId="064F2543" w:rsidR="00563925" w:rsidRPr="007E391E" w:rsidRDefault="00563925" w:rsidP="00563925">
      <w:pPr>
        <w:pStyle w:val="Title"/>
      </w:pPr>
      <w:r>
        <w:t>Instructional Objectives &amp;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5009"/>
      </w:tblGrid>
      <w:tr w:rsidR="000A2F0B" w:rsidRPr="007E391E" w14:paraId="56F0990C" w14:textId="77777777" w:rsidTr="00251D4A">
        <w:tc>
          <w:tcPr>
            <w:tcW w:w="5529" w:type="dxa"/>
            <w:shd w:val="clear" w:color="auto" w:fill="auto"/>
          </w:tcPr>
          <w:p w14:paraId="56F0990A" w14:textId="77777777" w:rsidR="000A2F0B" w:rsidRPr="007E391E" w:rsidRDefault="000A2F0B" w:rsidP="004926F5">
            <w:pPr>
              <w:pStyle w:val="Subtitle"/>
            </w:pPr>
            <w:r w:rsidRPr="007E391E">
              <w:t>Instructional Objectives (students will be able to…)</w:t>
            </w:r>
          </w:p>
        </w:tc>
        <w:tc>
          <w:tcPr>
            <w:tcW w:w="5487" w:type="dxa"/>
            <w:shd w:val="clear" w:color="auto" w:fill="auto"/>
          </w:tcPr>
          <w:p w14:paraId="56F0990B" w14:textId="77777777" w:rsidR="000A2F0B" w:rsidRPr="007E391E" w:rsidRDefault="000A2F0B" w:rsidP="004926F5">
            <w:pPr>
              <w:pStyle w:val="Subtitle"/>
            </w:pPr>
            <w:r w:rsidRPr="007E391E">
              <w:t>Assessment</w:t>
            </w:r>
          </w:p>
        </w:tc>
      </w:tr>
      <w:tr w:rsidR="00251D4A" w:rsidRPr="007E391E" w14:paraId="56F0990F" w14:textId="77777777" w:rsidTr="00251D4A">
        <w:tc>
          <w:tcPr>
            <w:tcW w:w="5529" w:type="dxa"/>
            <w:shd w:val="clear" w:color="auto" w:fill="auto"/>
          </w:tcPr>
          <w:p w14:paraId="56F0990D" w14:textId="7AE14A55" w:rsidR="00251D4A" w:rsidRPr="007E391E" w:rsidRDefault="006F2EF6" w:rsidP="002D7181">
            <w:pPr>
              <w:numPr>
                <w:ilvl w:val="0"/>
                <w:numId w:val="1"/>
              </w:numPr>
              <w:tabs>
                <w:tab w:val="left" w:pos="709"/>
                <w:tab w:val="left" w:pos="6480"/>
                <w:tab w:val="left" w:pos="8280"/>
              </w:tabs>
            </w:pPr>
            <w:r>
              <w:lastRenderedPageBreak/>
              <w:t xml:space="preserve">SWBAT identify and choose characters and costume that reflect the book </w:t>
            </w:r>
            <w:r w:rsidR="007D6CA9">
              <w:t>individually</w:t>
            </w:r>
          </w:p>
        </w:tc>
        <w:tc>
          <w:tcPr>
            <w:tcW w:w="5487" w:type="dxa"/>
            <w:shd w:val="clear" w:color="auto" w:fill="auto"/>
          </w:tcPr>
          <w:p w14:paraId="56F0990E" w14:textId="34F10353" w:rsidR="00251D4A" w:rsidRPr="007D6CA9" w:rsidRDefault="007D6CA9" w:rsidP="002D7181">
            <w:pPr>
              <w:numPr>
                <w:ilvl w:val="0"/>
                <w:numId w:val="1"/>
              </w:numPr>
              <w:tabs>
                <w:tab w:val="left" w:pos="707"/>
                <w:tab w:val="left" w:pos="8280"/>
              </w:tabs>
              <w:ind w:left="707"/>
            </w:pPr>
            <w:r w:rsidRPr="007D6CA9">
              <w:t>At the end of the lesson, each students will have completed  drawing of the characters or costume from the book and to see that it relates to the Halloween book or topic</w:t>
            </w:r>
          </w:p>
        </w:tc>
      </w:tr>
    </w:tbl>
    <w:p w14:paraId="56F09910" w14:textId="77777777" w:rsidR="000A2F0B" w:rsidRPr="007E391E" w:rsidRDefault="000A2F0B" w:rsidP="000A2F0B"/>
    <w:p w14:paraId="56F09912" w14:textId="77777777" w:rsidR="000A2F0B" w:rsidRPr="007E391E" w:rsidRDefault="000A2F0B" w:rsidP="004926F5">
      <w:pPr>
        <w:pStyle w:val="Title"/>
      </w:pPr>
      <w:r w:rsidRPr="007E391E">
        <w:t xml:space="preserve">Prerequisite Concepts and Skills: </w:t>
      </w:r>
    </w:p>
    <w:tbl>
      <w:tblPr>
        <w:tblStyle w:val="TableGrid"/>
        <w:tblW w:w="0" w:type="auto"/>
        <w:tblLook w:val="04A0" w:firstRow="1" w:lastRow="0" w:firstColumn="1" w:lastColumn="0" w:noHBand="0" w:noVBand="1"/>
      </w:tblPr>
      <w:tblGrid>
        <w:gridCol w:w="10070"/>
      </w:tblGrid>
      <w:tr w:rsidR="00563925" w14:paraId="6A159DBD" w14:textId="77777777" w:rsidTr="00563925">
        <w:tc>
          <w:tcPr>
            <w:tcW w:w="10790" w:type="dxa"/>
          </w:tcPr>
          <w:p w14:paraId="306D4BE9" w14:textId="5DD36D0E" w:rsidR="00563925" w:rsidRDefault="007D6CA9" w:rsidP="007D6CA9">
            <w:pPr>
              <w:pStyle w:val="ListParagraph"/>
              <w:numPr>
                <w:ilvl w:val="0"/>
                <w:numId w:val="16"/>
              </w:numPr>
              <w:rPr>
                <w:b/>
              </w:rPr>
            </w:pPr>
            <w:r>
              <w:rPr>
                <w:b/>
              </w:rPr>
              <w:t xml:space="preserve">Basic reading, listening, and drawing comprehension skills </w:t>
            </w:r>
          </w:p>
          <w:p w14:paraId="1BC2B6EB" w14:textId="615BEF26" w:rsidR="007D6CA9" w:rsidRDefault="007D6CA9" w:rsidP="007D6CA9">
            <w:pPr>
              <w:pStyle w:val="ListParagraph"/>
              <w:numPr>
                <w:ilvl w:val="0"/>
                <w:numId w:val="16"/>
              </w:numPr>
              <w:rPr>
                <w:b/>
              </w:rPr>
            </w:pPr>
            <w:r>
              <w:rPr>
                <w:b/>
              </w:rPr>
              <w:t>Sit and listen to instructions attentively</w:t>
            </w:r>
          </w:p>
          <w:p w14:paraId="2303F689" w14:textId="403FC371" w:rsidR="007D6CA9" w:rsidRPr="007D6CA9" w:rsidRDefault="007D6CA9" w:rsidP="007D6CA9">
            <w:pPr>
              <w:pStyle w:val="ListParagraph"/>
              <w:numPr>
                <w:ilvl w:val="0"/>
                <w:numId w:val="16"/>
              </w:numPr>
              <w:rPr>
                <w:b/>
              </w:rPr>
            </w:pPr>
            <w:r>
              <w:rPr>
                <w:b/>
              </w:rPr>
              <w:t>Sit and draw quietly and individually</w:t>
            </w:r>
          </w:p>
        </w:tc>
      </w:tr>
    </w:tbl>
    <w:p w14:paraId="56F09915" w14:textId="77777777" w:rsidR="000A2F0B" w:rsidRPr="007E391E" w:rsidRDefault="000A2F0B" w:rsidP="000A2F0B">
      <w:pPr>
        <w:rPr>
          <w:b/>
        </w:rPr>
      </w:pPr>
    </w:p>
    <w:p w14:paraId="56F09916" w14:textId="6507A821" w:rsidR="003E5774" w:rsidRPr="007E391E" w:rsidRDefault="00C85C1E" w:rsidP="004926F5">
      <w:pPr>
        <w:pStyle w:val="Title"/>
      </w:pPr>
      <w:r>
        <w:t>Indigenous</w:t>
      </w:r>
      <w:r w:rsidR="000A2F0B" w:rsidRPr="007E391E">
        <w:t xml:space="preserve"> Connections/ First Peoples Principles of Learning: </w:t>
      </w:r>
    </w:p>
    <w:tbl>
      <w:tblPr>
        <w:tblStyle w:val="TableGrid"/>
        <w:tblW w:w="0" w:type="auto"/>
        <w:tblLook w:val="04A0" w:firstRow="1" w:lastRow="0" w:firstColumn="1" w:lastColumn="0" w:noHBand="0" w:noVBand="1"/>
      </w:tblPr>
      <w:tblGrid>
        <w:gridCol w:w="10070"/>
      </w:tblGrid>
      <w:tr w:rsidR="00563925" w14:paraId="1222A356" w14:textId="77777777" w:rsidTr="00563925">
        <w:tc>
          <w:tcPr>
            <w:tcW w:w="10790" w:type="dxa"/>
          </w:tcPr>
          <w:p w14:paraId="36F3E027" w14:textId="08E52AFD" w:rsidR="006969CB" w:rsidRDefault="007D6CA9" w:rsidP="006969CB">
            <w:pPr>
              <w:pStyle w:val="ListParagraph"/>
              <w:numPr>
                <w:ilvl w:val="0"/>
                <w:numId w:val="17"/>
              </w:numPr>
            </w:pPr>
            <w:r w:rsidRPr="007D6CA9">
              <w:t xml:space="preserve">Learning is embedded in memory, history, and story. </w:t>
            </w:r>
          </w:p>
          <w:p w14:paraId="5922680C" w14:textId="6696F9A1" w:rsidR="007D6CA9" w:rsidRPr="007D6CA9" w:rsidRDefault="006969CB" w:rsidP="006969CB">
            <w:pPr>
              <w:pStyle w:val="ListParagraph"/>
              <w:numPr>
                <w:ilvl w:val="0"/>
                <w:numId w:val="17"/>
              </w:numPr>
            </w:pPr>
            <w:r>
              <w:t xml:space="preserve">Recognizing the connection between the book and the picture drawn and understanding the meaning of what is spoken, and relating it back to learning through the text and understating its meaning. This is important for Indigenous connection as it will show that there is meaning and connection from learning from texts, and being able to use in real life activities and future prior knowledge. </w:t>
            </w:r>
          </w:p>
          <w:p w14:paraId="5B562051" w14:textId="77777777" w:rsidR="00563925" w:rsidRDefault="00563925" w:rsidP="004926F5"/>
        </w:tc>
      </w:tr>
    </w:tbl>
    <w:p w14:paraId="56F09918" w14:textId="77777777" w:rsidR="003E5774" w:rsidRPr="007E391E" w:rsidRDefault="003E5774" w:rsidP="00563925"/>
    <w:p w14:paraId="56F0991B" w14:textId="77777777" w:rsidR="003E5774" w:rsidRPr="007E391E" w:rsidRDefault="003E5774" w:rsidP="004926F5">
      <w:pPr>
        <w:pStyle w:val="Title"/>
        <w:rPr>
          <w:lang w:val="en"/>
        </w:rPr>
      </w:pPr>
      <w:r w:rsidRPr="007E391E">
        <w:rPr>
          <w:lang w:val="en"/>
        </w:rPr>
        <w:t xml:space="preserve">Universal Design for </w:t>
      </w:r>
      <w:r w:rsidRPr="004926F5">
        <w:t>Learning</w:t>
      </w:r>
      <w:r w:rsidRPr="007E391E">
        <w:rPr>
          <w:lang w:val="en"/>
        </w:rPr>
        <w:t xml:space="preserve"> (UDL):</w:t>
      </w:r>
    </w:p>
    <w:tbl>
      <w:tblPr>
        <w:tblStyle w:val="TableGrid"/>
        <w:tblW w:w="0" w:type="auto"/>
        <w:tblLook w:val="04A0" w:firstRow="1" w:lastRow="0" w:firstColumn="1" w:lastColumn="0" w:noHBand="0" w:noVBand="1"/>
      </w:tblPr>
      <w:tblGrid>
        <w:gridCol w:w="10070"/>
      </w:tblGrid>
      <w:tr w:rsidR="005F3E93" w14:paraId="239D2A65" w14:textId="77777777" w:rsidTr="005F3E93">
        <w:tc>
          <w:tcPr>
            <w:tcW w:w="10070" w:type="dxa"/>
          </w:tcPr>
          <w:p w14:paraId="4E0F1E8E" w14:textId="77777777" w:rsidR="00C03626" w:rsidRDefault="006969CB" w:rsidP="003E5774">
            <w:pPr>
              <w:rPr>
                <w:lang w:val="en"/>
              </w:rPr>
            </w:pPr>
            <w:r w:rsidRPr="00C03626">
              <w:rPr>
                <w:lang w:val="en"/>
              </w:rPr>
              <w:t xml:space="preserve">Auditory: </w:t>
            </w:r>
          </w:p>
          <w:p w14:paraId="393365CC" w14:textId="698C7FC9" w:rsidR="005F3E93" w:rsidRPr="00C03626" w:rsidRDefault="006969CB" w:rsidP="00C03626">
            <w:pPr>
              <w:pStyle w:val="ListParagraph"/>
              <w:numPr>
                <w:ilvl w:val="0"/>
                <w:numId w:val="20"/>
              </w:numPr>
              <w:rPr>
                <w:lang w:val="en"/>
              </w:rPr>
            </w:pPr>
            <w:r w:rsidRPr="00C03626">
              <w:rPr>
                <w:lang w:val="en"/>
              </w:rPr>
              <w:t>Talking through the process and discussing the pictures and book, process of choosing scary Halloween costumes and discussing what will be done in the activity.</w:t>
            </w:r>
          </w:p>
          <w:p w14:paraId="0B1DDD93" w14:textId="77777777" w:rsidR="00C03626" w:rsidRDefault="006969CB" w:rsidP="003E5774">
            <w:pPr>
              <w:rPr>
                <w:lang w:val="en"/>
              </w:rPr>
            </w:pPr>
            <w:r w:rsidRPr="00C03626">
              <w:rPr>
                <w:lang w:val="en"/>
              </w:rPr>
              <w:t xml:space="preserve">Visual: </w:t>
            </w:r>
          </w:p>
          <w:p w14:paraId="4F8D90C5" w14:textId="0A20104C" w:rsidR="006969CB" w:rsidRPr="00C03626" w:rsidRDefault="006969CB" w:rsidP="00C03626">
            <w:pPr>
              <w:pStyle w:val="ListParagraph"/>
              <w:numPr>
                <w:ilvl w:val="0"/>
                <w:numId w:val="20"/>
              </w:numPr>
              <w:rPr>
                <w:lang w:val="en"/>
              </w:rPr>
            </w:pPr>
            <w:r w:rsidRPr="00C03626">
              <w:rPr>
                <w:lang w:val="en"/>
              </w:rPr>
              <w:t>Seeing the pictures from the picture book, seeing the other students drawings and how they related to the story and costume, and characters.</w:t>
            </w:r>
          </w:p>
          <w:p w14:paraId="3AA11A3F" w14:textId="77777777" w:rsidR="00C03626" w:rsidRDefault="006969CB" w:rsidP="003E5774">
            <w:pPr>
              <w:rPr>
                <w:lang w:val="en"/>
              </w:rPr>
            </w:pPr>
            <w:r w:rsidRPr="00C03626">
              <w:rPr>
                <w:lang w:val="en"/>
              </w:rPr>
              <w:t xml:space="preserve">Kinesthetic: </w:t>
            </w:r>
          </w:p>
          <w:p w14:paraId="4328704F" w14:textId="7FAA12D3" w:rsidR="006969CB" w:rsidRPr="00C03626" w:rsidRDefault="006969CB" w:rsidP="00C03626">
            <w:pPr>
              <w:pStyle w:val="ListParagraph"/>
              <w:numPr>
                <w:ilvl w:val="0"/>
                <w:numId w:val="20"/>
              </w:numPr>
              <w:rPr>
                <w:lang w:val="en"/>
              </w:rPr>
            </w:pPr>
            <w:r w:rsidRPr="00C03626">
              <w:rPr>
                <w:lang w:val="en"/>
              </w:rPr>
              <w:t xml:space="preserve">Incorporating movement from moving to carpet to desk, to front of class to explain individual drawing, and handing in </w:t>
            </w:r>
            <w:r w:rsidR="00C03626" w:rsidRPr="00C03626">
              <w:rPr>
                <w:lang w:val="en"/>
              </w:rPr>
              <w:t>activity</w:t>
            </w:r>
          </w:p>
          <w:p w14:paraId="392034FA" w14:textId="0BE7083B" w:rsidR="005F3E93" w:rsidRDefault="005F3E93" w:rsidP="003E5774">
            <w:pPr>
              <w:rPr>
                <w:b/>
                <w:lang w:val="en"/>
              </w:rPr>
            </w:pPr>
          </w:p>
        </w:tc>
      </w:tr>
    </w:tbl>
    <w:p w14:paraId="56F0991C" w14:textId="77777777" w:rsidR="003E5774" w:rsidRPr="007E391E" w:rsidRDefault="003E5774" w:rsidP="003E5774">
      <w:pPr>
        <w:rPr>
          <w:b/>
          <w:lang w:val="en"/>
        </w:rPr>
      </w:pPr>
    </w:p>
    <w:p w14:paraId="56F09929" w14:textId="61140940" w:rsidR="003E5774" w:rsidRDefault="003E5774" w:rsidP="004926F5">
      <w:pPr>
        <w:pStyle w:val="Title"/>
        <w:rPr>
          <w:lang w:val="en"/>
        </w:rPr>
      </w:pPr>
      <w:r w:rsidRPr="007E391E">
        <w:rPr>
          <w:lang w:val="en"/>
        </w:rPr>
        <w:t>Differentiate Instruction (DI):</w:t>
      </w:r>
    </w:p>
    <w:tbl>
      <w:tblPr>
        <w:tblStyle w:val="TableGrid"/>
        <w:tblW w:w="0" w:type="auto"/>
        <w:tblLook w:val="04A0" w:firstRow="1" w:lastRow="0" w:firstColumn="1" w:lastColumn="0" w:noHBand="0" w:noVBand="1"/>
      </w:tblPr>
      <w:tblGrid>
        <w:gridCol w:w="10070"/>
      </w:tblGrid>
      <w:tr w:rsidR="00136EE7" w14:paraId="3F2C543D" w14:textId="77777777" w:rsidTr="00136EE7">
        <w:tc>
          <w:tcPr>
            <w:tcW w:w="10070" w:type="dxa"/>
          </w:tcPr>
          <w:p w14:paraId="48342193" w14:textId="58FCE9A7" w:rsidR="00136EE7" w:rsidRPr="00C03626" w:rsidRDefault="006969CB" w:rsidP="00C03626">
            <w:pPr>
              <w:pStyle w:val="ListParagraph"/>
              <w:numPr>
                <w:ilvl w:val="0"/>
                <w:numId w:val="19"/>
              </w:numPr>
              <w:rPr>
                <w:lang w:val="en"/>
              </w:rPr>
            </w:pPr>
            <w:r w:rsidRPr="00C03626">
              <w:rPr>
                <w:lang w:val="en"/>
              </w:rPr>
              <w:t xml:space="preserve">Making this more user friendly for students who do not participate in Halloween, due to </w:t>
            </w:r>
            <w:r w:rsidR="00C03626" w:rsidRPr="00C03626">
              <w:rPr>
                <w:lang w:val="en"/>
              </w:rPr>
              <w:t>religious</w:t>
            </w:r>
            <w:r w:rsidRPr="00C03626">
              <w:rPr>
                <w:lang w:val="en"/>
              </w:rPr>
              <w:t xml:space="preserve"> </w:t>
            </w:r>
            <w:r w:rsidR="00C03626" w:rsidRPr="00C03626">
              <w:rPr>
                <w:lang w:val="en"/>
              </w:rPr>
              <w:t>purposes</w:t>
            </w:r>
            <w:r w:rsidRPr="00C03626">
              <w:rPr>
                <w:lang w:val="en"/>
              </w:rPr>
              <w:t xml:space="preserve"> or personal preferences, being able to draw char</w:t>
            </w:r>
            <w:r w:rsidR="00C03626" w:rsidRPr="00C03626">
              <w:rPr>
                <w:lang w:val="en"/>
              </w:rPr>
              <w:t>a</w:t>
            </w:r>
            <w:r w:rsidRPr="00C03626">
              <w:rPr>
                <w:lang w:val="en"/>
              </w:rPr>
              <w:t xml:space="preserve">cters, rather </w:t>
            </w:r>
            <w:r w:rsidR="00C03626" w:rsidRPr="00C03626">
              <w:rPr>
                <w:lang w:val="en"/>
              </w:rPr>
              <w:t>than</w:t>
            </w:r>
            <w:r w:rsidRPr="00C03626">
              <w:rPr>
                <w:lang w:val="en"/>
              </w:rPr>
              <w:t xml:space="preserve"> a costume that the student may wear or hope to wear, so the individual student does not feel uncomfortable, or struggle to </w:t>
            </w:r>
            <w:r w:rsidR="00C03626" w:rsidRPr="00C03626">
              <w:rPr>
                <w:lang w:val="en"/>
              </w:rPr>
              <w:t>participate</w:t>
            </w:r>
            <w:r w:rsidRPr="00C03626">
              <w:rPr>
                <w:lang w:val="en"/>
              </w:rPr>
              <w:t xml:space="preserve"> in the </w:t>
            </w:r>
            <w:r w:rsidR="00C03626" w:rsidRPr="00C03626">
              <w:rPr>
                <w:lang w:val="en"/>
              </w:rPr>
              <w:t>activity</w:t>
            </w:r>
            <w:r w:rsidRPr="00C03626">
              <w:rPr>
                <w:lang w:val="en"/>
              </w:rPr>
              <w:t xml:space="preserve">. </w:t>
            </w:r>
          </w:p>
          <w:p w14:paraId="19DA0ABC" w14:textId="34558D11" w:rsidR="00136EE7" w:rsidRDefault="006969CB" w:rsidP="006969CB">
            <w:pPr>
              <w:pStyle w:val="ListParagraph"/>
              <w:numPr>
                <w:ilvl w:val="0"/>
                <w:numId w:val="18"/>
              </w:numPr>
              <w:rPr>
                <w:lang w:val="en"/>
              </w:rPr>
            </w:pPr>
            <w:r>
              <w:rPr>
                <w:lang w:val="en"/>
              </w:rPr>
              <w:t xml:space="preserve">Students needing extra support will have </w:t>
            </w:r>
            <w:r w:rsidR="00C03626">
              <w:rPr>
                <w:lang w:val="en"/>
              </w:rPr>
              <w:t>teachers eye on them for help or guidance</w:t>
            </w:r>
          </w:p>
          <w:p w14:paraId="51FF033E" w14:textId="5F0E21A0" w:rsidR="00C03626" w:rsidRPr="006969CB" w:rsidRDefault="00C03626" w:rsidP="006969CB">
            <w:pPr>
              <w:pStyle w:val="ListParagraph"/>
              <w:numPr>
                <w:ilvl w:val="0"/>
                <w:numId w:val="18"/>
              </w:numPr>
              <w:rPr>
                <w:lang w:val="en"/>
              </w:rPr>
            </w:pPr>
            <w:r>
              <w:rPr>
                <w:lang w:val="en"/>
              </w:rPr>
              <w:t>I</w:t>
            </w:r>
            <w:r w:rsidR="005C3B24">
              <w:rPr>
                <w:lang w:val="en"/>
              </w:rPr>
              <w:t xml:space="preserve">f </w:t>
            </w:r>
            <w:r>
              <w:rPr>
                <w:lang w:val="en"/>
              </w:rPr>
              <w:t>students have CEA</w:t>
            </w:r>
            <w:r w:rsidR="005C3B24">
              <w:rPr>
                <w:lang w:val="en"/>
              </w:rPr>
              <w:t xml:space="preserve"> in classroom at time of activity</w:t>
            </w:r>
            <w:r>
              <w:rPr>
                <w:lang w:val="en"/>
              </w:rPr>
              <w:t>, the instructions with be explained to student and CEA so everyone is on the same page and understands the expectations of assignments</w:t>
            </w:r>
          </w:p>
        </w:tc>
      </w:tr>
    </w:tbl>
    <w:p w14:paraId="58B3B710" w14:textId="10222C2E" w:rsidR="00136EE7" w:rsidRDefault="00136EE7" w:rsidP="00136EE7">
      <w:pPr>
        <w:rPr>
          <w:lang w:val="en"/>
        </w:rPr>
      </w:pPr>
    </w:p>
    <w:p w14:paraId="0A059996" w14:textId="7ECB1C28" w:rsidR="00136EE7" w:rsidRPr="00136EE7" w:rsidRDefault="00136EE7" w:rsidP="00136EE7">
      <w:pPr>
        <w:pStyle w:val="Title"/>
        <w:rPr>
          <w:lang w:val="en"/>
        </w:rPr>
      </w:pPr>
      <w:r w:rsidRPr="007E391E">
        <w:t>Materials and Resources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5"/>
      </w:tblGrid>
      <w:tr w:rsidR="003E5774" w:rsidRPr="007E391E" w14:paraId="56F0993E" w14:textId="77777777" w:rsidTr="0064399B">
        <w:tc>
          <w:tcPr>
            <w:tcW w:w="10075" w:type="dxa"/>
          </w:tcPr>
          <w:p w14:paraId="56F0993C" w14:textId="6A2E433E" w:rsidR="003E5774" w:rsidRPr="007E391E" w:rsidRDefault="00DF698E" w:rsidP="00C03626">
            <w:pPr>
              <w:pStyle w:val="ListParagraph"/>
              <w:numPr>
                <w:ilvl w:val="0"/>
                <w:numId w:val="21"/>
              </w:numPr>
              <w:tabs>
                <w:tab w:val="left" w:pos="3600"/>
                <w:tab w:val="left" w:pos="6480"/>
                <w:tab w:val="left" w:pos="8280"/>
              </w:tabs>
            </w:pPr>
            <w:r w:rsidRPr="00C03626">
              <w:rPr>
                <w:i/>
              </w:rPr>
              <w:t>Boo!</w:t>
            </w:r>
            <w:r>
              <w:t xml:space="preserve"> By Robert </w:t>
            </w:r>
            <w:proofErr w:type="spellStart"/>
            <w:r>
              <w:t>Munsch</w:t>
            </w:r>
            <w:proofErr w:type="spellEnd"/>
          </w:p>
          <w:p w14:paraId="7A147A1D" w14:textId="77777777" w:rsidR="00221F15" w:rsidRDefault="00221F15" w:rsidP="00C03626">
            <w:pPr>
              <w:pStyle w:val="ListParagraph"/>
              <w:numPr>
                <w:ilvl w:val="0"/>
                <w:numId w:val="21"/>
              </w:numPr>
              <w:tabs>
                <w:tab w:val="left" w:pos="3600"/>
                <w:tab w:val="left" w:pos="6480"/>
                <w:tab w:val="left" w:pos="8280"/>
              </w:tabs>
            </w:pPr>
            <w:r>
              <w:t>20 copies of sheet to draw Halloween picture</w:t>
            </w:r>
          </w:p>
          <w:p w14:paraId="56F0993D" w14:textId="3CE61BA6" w:rsidR="00221F15" w:rsidRPr="007E391E" w:rsidRDefault="00221F15" w:rsidP="00C03626">
            <w:pPr>
              <w:pStyle w:val="ListParagraph"/>
              <w:numPr>
                <w:ilvl w:val="0"/>
                <w:numId w:val="21"/>
              </w:numPr>
              <w:tabs>
                <w:tab w:val="left" w:pos="3600"/>
                <w:tab w:val="left" w:pos="6480"/>
                <w:tab w:val="left" w:pos="8280"/>
              </w:tabs>
            </w:pPr>
            <w:r>
              <w:t>Felts, crayons, pencil crayons</w:t>
            </w:r>
          </w:p>
        </w:tc>
      </w:tr>
    </w:tbl>
    <w:p w14:paraId="56F09944" w14:textId="77777777" w:rsidR="00556437" w:rsidRPr="007E391E" w:rsidRDefault="00556437" w:rsidP="000A2F0B">
      <w:pPr>
        <w:tabs>
          <w:tab w:val="left" w:pos="3600"/>
          <w:tab w:val="left" w:pos="6480"/>
          <w:tab w:val="left" w:pos="8280"/>
        </w:tabs>
        <w:spacing w:before="20" w:after="60"/>
        <w:rPr>
          <w:b/>
        </w:rPr>
      </w:pPr>
    </w:p>
    <w:p w14:paraId="56F09945" w14:textId="77777777" w:rsidR="000A2F0B" w:rsidRPr="007E391E" w:rsidRDefault="000A2F0B" w:rsidP="004926F5">
      <w:pPr>
        <w:pStyle w:val="Title"/>
      </w:pPr>
      <w:r w:rsidRPr="007E391E">
        <w:t>Lesson Activities: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117"/>
        <w:gridCol w:w="1170"/>
      </w:tblGrid>
      <w:tr w:rsidR="000A2F0B" w:rsidRPr="007E391E" w14:paraId="56F09949" w14:textId="77777777" w:rsidTr="0064399B">
        <w:tc>
          <w:tcPr>
            <w:tcW w:w="4788" w:type="dxa"/>
          </w:tcPr>
          <w:p w14:paraId="56F09946" w14:textId="77777777" w:rsidR="000A2F0B" w:rsidRPr="007E391E" w:rsidRDefault="000A2F0B" w:rsidP="004926F5">
            <w:pPr>
              <w:pStyle w:val="Subtitle"/>
            </w:pPr>
            <w:r w:rsidRPr="007E391E">
              <w:t>Teacher Activities</w:t>
            </w:r>
          </w:p>
        </w:tc>
        <w:tc>
          <w:tcPr>
            <w:tcW w:w="4117" w:type="dxa"/>
          </w:tcPr>
          <w:p w14:paraId="56F09947" w14:textId="77777777" w:rsidR="000A2F0B" w:rsidRPr="007E391E" w:rsidRDefault="000A2F0B" w:rsidP="004926F5">
            <w:pPr>
              <w:pStyle w:val="Subtitle"/>
            </w:pPr>
            <w:r w:rsidRPr="007E391E">
              <w:t>Student Activities</w:t>
            </w:r>
          </w:p>
        </w:tc>
        <w:tc>
          <w:tcPr>
            <w:tcW w:w="1170" w:type="dxa"/>
          </w:tcPr>
          <w:p w14:paraId="27445C40" w14:textId="77777777" w:rsidR="00791167" w:rsidRDefault="000A2F0B" w:rsidP="004926F5">
            <w:pPr>
              <w:pStyle w:val="Subtitle"/>
            </w:pPr>
            <w:r w:rsidRPr="007E391E">
              <w:t>Time</w:t>
            </w:r>
          </w:p>
          <w:p w14:paraId="56F09948" w14:textId="0446B2C2" w:rsidR="000A2F0B" w:rsidRPr="00791167" w:rsidRDefault="00791167" w:rsidP="004926F5">
            <w:pPr>
              <w:pStyle w:val="Subtitle"/>
              <w:rPr>
                <w:b w:val="0"/>
              </w:rPr>
            </w:pPr>
            <w:r w:rsidRPr="00791167">
              <w:rPr>
                <w:b w:val="0"/>
              </w:rPr>
              <w:t>30 Minutes</w:t>
            </w:r>
          </w:p>
        </w:tc>
      </w:tr>
      <w:tr w:rsidR="000A2F0B" w:rsidRPr="007E391E" w14:paraId="56F0995D" w14:textId="77777777" w:rsidTr="0064399B">
        <w:tc>
          <w:tcPr>
            <w:tcW w:w="4788" w:type="dxa"/>
          </w:tcPr>
          <w:p w14:paraId="4C2FFA0C" w14:textId="77777777" w:rsidR="002F788C" w:rsidRDefault="000A2F0B" w:rsidP="002F788C">
            <w:pPr>
              <w:tabs>
                <w:tab w:val="left" w:pos="3600"/>
                <w:tab w:val="left" w:pos="6480"/>
                <w:tab w:val="left" w:pos="8280"/>
              </w:tabs>
              <w:spacing w:before="20"/>
            </w:pPr>
            <w:r w:rsidRPr="007E391E">
              <w:t>Introduction (anticipatory set – “HOOK”):</w:t>
            </w:r>
          </w:p>
          <w:p w14:paraId="7E41587F" w14:textId="6A9E0B9A" w:rsidR="000A2F0B" w:rsidRPr="002F788C" w:rsidRDefault="002F788C" w:rsidP="002F788C">
            <w:pPr>
              <w:tabs>
                <w:tab w:val="left" w:pos="3600"/>
                <w:tab w:val="left" w:pos="6480"/>
                <w:tab w:val="left" w:pos="8280"/>
              </w:tabs>
              <w:spacing w:before="20"/>
            </w:pPr>
            <w:r>
              <w:rPr>
                <w:b/>
              </w:rPr>
              <w:t>T</w:t>
            </w:r>
            <w:r w:rsidR="007A7F8F" w:rsidRPr="007A7F8F">
              <w:rPr>
                <w:b/>
              </w:rPr>
              <w:t xml:space="preserve">he </w:t>
            </w:r>
            <w:r>
              <w:rPr>
                <w:b/>
              </w:rPr>
              <w:t>S</w:t>
            </w:r>
            <w:r w:rsidR="007A7F8F" w:rsidRPr="007A7F8F">
              <w:rPr>
                <w:b/>
              </w:rPr>
              <w:t xml:space="preserve">cariest Halloween </w:t>
            </w:r>
            <w:r>
              <w:rPr>
                <w:b/>
              </w:rPr>
              <w:t>Costume</w:t>
            </w:r>
            <w:r w:rsidR="007A7F8F">
              <w:rPr>
                <w:b/>
              </w:rPr>
              <w:t>:</w:t>
            </w:r>
          </w:p>
          <w:p w14:paraId="3DC6924C" w14:textId="1F4B856A" w:rsidR="007A7F8F" w:rsidRPr="002F788C" w:rsidRDefault="007A7F8F" w:rsidP="007A7F8F">
            <w:pPr>
              <w:pStyle w:val="ListParagraph"/>
              <w:numPr>
                <w:ilvl w:val="0"/>
                <w:numId w:val="1"/>
              </w:numPr>
              <w:tabs>
                <w:tab w:val="left" w:pos="3600"/>
                <w:tab w:val="left" w:pos="6480"/>
                <w:tab w:val="left" w:pos="8280"/>
              </w:tabs>
              <w:rPr>
                <w:sz w:val="20"/>
              </w:rPr>
            </w:pPr>
            <w:r w:rsidRPr="002F788C">
              <w:rPr>
                <w:sz w:val="20"/>
              </w:rPr>
              <w:t>students gather and sit on the carpet in the classroom in rows</w:t>
            </w:r>
          </w:p>
          <w:p w14:paraId="6658B4A5" w14:textId="32787D32" w:rsidR="007A7F8F" w:rsidRPr="002F788C" w:rsidRDefault="007A7F8F" w:rsidP="007A7F8F">
            <w:pPr>
              <w:pStyle w:val="ListParagraph"/>
              <w:numPr>
                <w:ilvl w:val="0"/>
                <w:numId w:val="1"/>
              </w:numPr>
              <w:tabs>
                <w:tab w:val="left" w:pos="3600"/>
                <w:tab w:val="left" w:pos="6480"/>
                <w:tab w:val="left" w:pos="8280"/>
              </w:tabs>
              <w:rPr>
                <w:sz w:val="20"/>
              </w:rPr>
            </w:pPr>
            <w:r w:rsidRPr="002F788C">
              <w:rPr>
                <w:sz w:val="20"/>
              </w:rPr>
              <w:lastRenderedPageBreak/>
              <w:t>Teacher sits on chair at front of classroom and asks “What are some scary costumes that people wear for Halloween?”</w:t>
            </w:r>
          </w:p>
          <w:p w14:paraId="25511251" w14:textId="589D6D8E" w:rsidR="007A7F8F" w:rsidRPr="002F788C" w:rsidRDefault="007A7F8F" w:rsidP="007A7F8F">
            <w:pPr>
              <w:pStyle w:val="ListParagraph"/>
              <w:numPr>
                <w:ilvl w:val="0"/>
                <w:numId w:val="1"/>
              </w:numPr>
              <w:tabs>
                <w:tab w:val="left" w:pos="3600"/>
                <w:tab w:val="left" w:pos="6480"/>
                <w:tab w:val="left" w:pos="8280"/>
              </w:tabs>
              <w:rPr>
                <w:sz w:val="20"/>
              </w:rPr>
            </w:pPr>
            <w:r w:rsidRPr="002F788C">
              <w:rPr>
                <w:sz w:val="20"/>
              </w:rPr>
              <w:t>Teacher allows student to raise hands and asks students individually what they find to be scary costumes on Halloween</w:t>
            </w:r>
          </w:p>
          <w:p w14:paraId="56F0995A" w14:textId="42932B43" w:rsidR="002F788C" w:rsidRPr="002F788C" w:rsidRDefault="002F788C" w:rsidP="002F788C">
            <w:pPr>
              <w:pStyle w:val="ListParagraph"/>
              <w:numPr>
                <w:ilvl w:val="0"/>
                <w:numId w:val="1"/>
              </w:numPr>
              <w:tabs>
                <w:tab w:val="left" w:pos="3600"/>
                <w:tab w:val="left" w:pos="6480"/>
                <w:tab w:val="left" w:pos="8280"/>
              </w:tabs>
              <w:rPr>
                <w:b/>
                <w:sz w:val="20"/>
              </w:rPr>
            </w:pPr>
            <w:r w:rsidRPr="002F788C">
              <w:rPr>
                <w:sz w:val="20"/>
              </w:rPr>
              <w:t xml:space="preserve">Pull out the book Boo! By Robert </w:t>
            </w:r>
            <w:proofErr w:type="spellStart"/>
            <w:r w:rsidRPr="002F788C">
              <w:rPr>
                <w:sz w:val="20"/>
              </w:rPr>
              <w:t>Munsch</w:t>
            </w:r>
            <w:proofErr w:type="spellEnd"/>
            <w:r w:rsidRPr="002F788C">
              <w:rPr>
                <w:sz w:val="20"/>
              </w:rPr>
              <w:t>, and read to class.</w:t>
            </w:r>
            <w:r>
              <w:rPr>
                <w:b/>
                <w:sz w:val="20"/>
              </w:rPr>
              <w:t xml:space="preserve"> </w:t>
            </w:r>
          </w:p>
        </w:tc>
        <w:tc>
          <w:tcPr>
            <w:tcW w:w="4117" w:type="dxa"/>
          </w:tcPr>
          <w:p w14:paraId="4FFB2905" w14:textId="77777777" w:rsidR="000A2F0B" w:rsidRDefault="000A2F0B" w:rsidP="0001306C">
            <w:pPr>
              <w:tabs>
                <w:tab w:val="left" w:pos="3600"/>
                <w:tab w:val="left" w:pos="6480"/>
                <w:tab w:val="left" w:pos="8280"/>
              </w:tabs>
            </w:pPr>
          </w:p>
          <w:p w14:paraId="716172BD" w14:textId="77777777" w:rsidR="006629F3" w:rsidRPr="002F788C" w:rsidRDefault="006629F3" w:rsidP="006629F3">
            <w:pPr>
              <w:tabs>
                <w:tab w:val="left" w:pos="3600"/>
                <w:tab w:val="left" w:pos="6480"/>
                <w:tab w:val="left" w:pos="8280"/>
              </w:tabs>
              <w:spacing w:before="20"/>
            </w:pPr>
            <w:r>
              <w:rPr>
                <w:b/>
              </w:rPr>
              <w:t>T</w:t>
            </w:r>
            <w:r w:rsidRPr="007A7F8F">
              <w:rPr>
                <w:b/>
              </w:rPr>
              <w:t xml:space="preserve">he </w:t>
            </w:r>
            <w:r>
              <w:rPr>
                <w:b/>
              </w:rPr>
              <w:t>S</w:t>
            </w:r>
            <w:r w:rsidRPr="007A7F8F">
              <w:rPr>
                <w:b/>
              </w:rPr>
              <w:t xml:space="preserve">cariest Halloween </w:t>
            </w:r>
            <w:r>
              <w:rPr>
                <w:b/>
              </w:rPr>
              <w:t>Costume:</w:t>
            </w:r>
          </w:p>
          <w:p w14:paraId="4F1BA4A9" w14:textId="77777777" w:rsidR="006629F3" w:rsidRDefault="006629F3" w:rsidP="006629F3">
            <w:pPr>
              <w:pStyle w:val="ListParagraph"/>
              <w:numPr>
                <w:ilvl w:val="0"/>
                <w:numId w:val="13"/>
              </w:numPr>
              <w:tabs>
                <w:tab w:val="left" w:pos="3600"/>
                <w:tab w:val="left" w:pos="6480"/>
                <w:tab w:val="left" w:pos="8280"/>
              </w:tabs>
            </w:pPr>
            <w:r>
              <w:t>Students will participate in thinking of scariest Halloween costumes, and express their own ideas</w:t>
            </w:r>
          </w:p>
          <w:p w14:paraId="5E5074F4" w14:textId="52474337" w:rsidR="006629F3" w:rsidRPr="006629F3" w:rsidRDefault="006629F3" w:rsidP="006629F3">
            <w:pPr>
              <w:pStyle w:val="ListParagraph"/>
              <w:numPr>
                <w:ilvl w:val="0"/>
                <w:numId w:val="13"/>
              </w:numPr>
              <w:tabs>
                <w:tab w:val="left" w:pos="3600"/>
                <w:tab w:val="left" w:pos="6480"/>
                <w:tab w:val="left" w:pos="8280"/>
              </w:tabs>
            </w:pPr>
            <w:r>
              <w:lastRenderedPageBreak/>
              <w:t xml:space="preserve">Students will be engaged by the reading of the fun story </w:t>
            </w:r>
            <w:r w:rsidRPr="006629F3">
              <w:rPr>
                <w:i/>
              </w:rPr>
              <w:t>Boo!</w:t>
            </w:r>
          </w:p>
          <w:p w14:paraId="56F0995B" w14:textId="7EDF79CC" w:rsidR="006629F3" w:rsidRPr="007E391E" w:rsidRDefault="006629F3" w:rsidP="006629F3">
            <w:pPr>
              <w:pStyle w:val="ListParagraph"/>
              <w:tabs>
                <w:tab w:val="left" w:pos="3600"/>
                <w:tab w:val="left" w:pos="6480"/>
                <w:tab w:val="left" w:pos="8280"/>
              </w:tabs>
            </w:pPr>
          </w:p>
        </w:tc>
        <w:tc>
          <w:tcPr>
            <w:tcW w:w="1170" w:type="dxa"/>
          </w:tcPr>
          <w:p w14:paraId="56F0995C" w14:textId="79BA899F" w:rsidR="000A2F0B" w:rsidRPr="007E391E" w:rsidRDefault="002F788C" w:rsidP="0001306C">
            <w:pPr>
              <w:tabs>
                <w:tab w:val="left" w:pos="3600"/>
                <w:tab w:val="left" w:pos="6480"/>
                <w:tab w:val="left" w:pos="8280"/>
              </w:tabs>
            </w:pPr>
            <w:r>
              <w:lastRenderedPageBreak/>
              <w:t>10 Minutes</w:t>
            </w:r>
          </w:p>
        </w:tc>
      </w:tr>
      <w:tr w:rsidR="005F3E93" w:rsidRPr="007E391E" w14:paraId="57C0163D" w14:textId="77777777" w:rsidTr="0064399B">
        <w:tc>
          <w:tcPr>
            <w:tcW w:w="4788" w:type="dxa"/>
          </w:tcPr>
          <w:p w14:paraId="243223A4" w14:textId="22EF73D2" w:rsidR="005F3E93" w:rsidRDefault="005F3E93" w:rsidP="005F3E93">
            <w:pPr>
              <w:tabs>
                <w:tab w:val="left" w:pos="3600"/>
                <w:tab w:val="left" w:pos="6480"/>
                <w:tab w:val="left" w:pos="8280"/>
              </w:tabs>
            </w:pPr>
            <w:r w:rsidRPr="007E391E">
              <w:t>Body:</w:t>
            </w:r>
          </w:p>
          <w:p w14:paraId="573B07E5" w14:textId="02C71B9F" w:rsidR="002F788C" w:rsidRDefault="002F788C" w:rsidP="005F3E93">
            <w:pPr>
              <w:tabs>
                <w:tab w:val="left" w:pos="3600"/>
                <w:tab w:val="left" w:pos="6480"/>
                <w:tab w:val="left" w:pos="8280"/>
              </w:tabs>
              <w:rPr>
                <w:b/>
              </w:rPr>
            </w:pPr>
            <w:r w:rsidRPr="002F788C">
              <w:rPr>
                <w:b/>
              </w:rPr>
              <w:t>Drawing a Costume</w:t>
            </w:r>
          </w:p>
          <w:p w14:paraId="42247FAA" w14:textId="5A3D6CB1" w:rsidR="008820E6" w:rsidRPr="008820E6" w:rsidRDefault="008820E6" w:rsidP="002F788C">
            <w:pPr>
              <w:pStyle w:val="ListParagraph"/>
              <w:numPr>
                <w:ilvl w:val="0"/>
                <w:numId w:val="10"/>
              </w:numPr>
              <w:tabs>
                <w:tab w:val="left" w:pos="3600"/>
                <w:tab w:val="left" w:pos="6480"/>
                <w:tab w:val="left" w:pos="8280"/>
              </w:tabs>
            </w:pPr>
            <w:r w:rsidRPr="008820E6">
              <w:t xml:space="preserve">Explain to class the instructions of drawing a character </w:t>
            </w:r>
            <w:r w:rsidR="001224C1">
              <w:t xml:space="preserve">or costume </w:t>
            </w:r>
            <w:r w:rsidRPr="008820E6">
              <w:t>that relates to the novel</w:t>
            </w:r>
          </w:p>
          <w:p w14:paraId="2B7B58A3" w14:textId="6D89D7B9" w:rsidR="002F788C" w:rsidRPr="008820E6" w:rsidRDefault="002F788C" w:rsidP="002F788C">
            <w:pPr>
              <w:pStyle w:val="ListParagraph"/>
              <w:numPr>
                <w:ilvl w:val="0"/>
                <w:numId w:val="10"/>
              </w:numPr>
              <w:tabs>
                <w:tab w:val="left" w:pos="3600"/>
                <w:tab w:val="left" w:pos="6480"/>
                <w:tab w:val="left" w:pos="8280"/>
              </w:tabs>
            </w:pPr>
            <w:r w:rsidRPr="008820E6">
              <w:t>Give handout monitors the sheet to pass to the class</w:t>
            </w:r>
            <w:r w:rsidR="008820E6" w:rsidRPr="008820E6">
              <w:t xml:space="preserve"> as they move to their desks</w:t>
            </w:r>
          </w:p>
          <w:p w14:paraId="3126EA03" w14:textId="04645060" w:rsidR="008820E6" w:rsidRPr="008820E6" w:rsidRDefault="008820E6" w:rsidP="002F788C">
            <w:pPr>
              <w:pStyle w:val="ListParagraph"/>
              <w:numPr>
                <w:ilvl w:val="0"/>
                <w:numId w:val="10"/>
              </w:numPr>
              <w:tabs>
                <w:tab w:val="left" w:pos="3600"/>
                <w:tab w:val="left" w:pos="6480"/>
                <w:tab w:val="left" w:pos="8280"/>
              </w:tabs>
            </w:pPr>
            <w:r w:rsidRPr="008820E6">
              <w:t xml:space="preserve">Encourage </w:t>
            </w:r>
            <w:r w:rsidR="002F788C" w:rsidRPr="008820E6">
              <w:t>children</w:t>
            </w:r>
            <w:r w:rsidRPr="008820E6">
              <w:t xml:space="preserve"> to get</w:t>
            </w:r>
            <w:r w:rsidR="002F788C" w:rsidRPr="008820E6">
              <w:t xml:space="preserve"> started on their drawings, allowing them to draw a scary costume, nice costume, no costume if they choose not to dress up, or</w:t>
            </w:r>
            <w:r w:rsidRPr="008820E6">
              <w:t xml:space="preserve"> one that they think would get the most candy, or even somebody from the story (sister, dad, police officer) </w:t>
            </w:r>
          </w:p>
          <w:p w14:paraId="6E73E503" w14:textId="15CA0478" w:rsidR="002F788C" w:rsidRPr="008820E6" w:rsidRDefault="002F788C" w:rsidP="002F788C">
            <w:pPr>
              <w:pStyle w:val="ListParagraph"/>
              <w:numPr>
                <w:ilvl w:val="0"/>
                <w:numId w:val="10"/>
              </w:numPr>
              <w:tabs>
                <w:tab w:val="left" w:pos="3600"/>
                <w:tab w:val="left" w:pos="6480"/>
                <w:tab w:val="left" w:pos="8280"/>
              </w:tabs>
            </w:pPr>
            <w:r w:rsidRPr="008820E6">
              <w:t xml:space="preserve"> </w:t>
            </w:r>
            <w:r w:rsidR="008820E6" w:rsidRPr="008820E6">
              <w:t>Walk around and encourage them to add more colors’, or more detail</w:t>
            </w:r>
          </w:p>
          <w:p w14:paraId="36D9B097" w14:textId="77777777" w:rsidR="005F3E93" w:rsidRPr="007E391E" w:rsidRDefault="005F3E93" w:rsidP="0001306C">
            <w:pPr>
              <w:tabs>
                <w:tab w:val="left" w:pos="3600"/>
                <w:tab w:val="left" w:pos="6480"/>
                <w:tab w:val="left" w:pos="8280"/>
              </w:tabs>
              <w:spacing w:before="20"/>
            </w:pPr>
          </w:p>
        </w:tc>
        <w:tc>
          <w:tcPr>
            <w:tcW w:w="4117" w:type="dxa"/>
          </w:tcPr>
          <w:p w14:paraId="5D0BA0BA" w14:textId="77777777" w:rsidR="005F3E93" w:rsidRDefault="005F3E93" w:rsidP="0001306C">
            <w:pPr>
              <w:tabs>
                <w:tab w:val="left" w:pos="3600"/>
                <w:tab w:val="left" w:pos="6480"/>
                <w:tab w:val="left" w:pos="8280"/>
              </w:tabs>
            </w:pPr>
          </w:p>
          <w:p w14:paraId="2221DF08" w14:textId="77777777" w:rsidR="006629F3" w:rsidRDefault="006629F3" w:rsidP="006629F3">
            <w:pPr>
              <w:tabs>
                <w:tab w:val="left" w:pos="3600"/>
                <w:tab w:val="left" w:pos="6480"/>
                <w:tab w:val="left" w:pos="8280"/>
              </w:tabs>
              <w:rPr>
                <w:b/>
              </w:rPr>
            </w:pPr>
            <w:r w:rsidRPr="002F788C">
              <w:rPr>
                <w:b/>
              </w:rPr>
              <w:t>Drawing a Costume</w:t>
            </w:r>
          </w:p>
          <w:p w14:paraId="3242CC20" w14:textId="77777777" w:rsidR="006629F3" w:rsidRDefault="001224C1" w:rsidP="006629F3">
            <w:pPr>
              <w:pStyle w:val="ListParagraph"/>
              <w:numPr>
                <w:ilvl w:val="0"/>
                <w:numId w:val="14"/>
              </w:numPr>
              <w:tabs>
                <w:tab w:val="left" w:pos="3600"/>
                <w:tab w:val="left" w:pos="6480"/>
                <w:tab w:val="left" w:pos="8280"/>
              </w:tabs>
            </w:pPr>
            <w:r>
              <w:t>Brainstorm a character or costume that is fitting for this story</w:t>
            </w:r>
          </w:p>
          <w:p w14:paraId="1B176DDF" w14:textId="5BD6CB2D" w:rsidR="001224C1" w:rsidRDefault="001224C1" w:rsidP="006629F3">
            <w:pPr>
              <w:pStyle w:val="ListParagraph"/>
              <w:numPr>
                <w:ilvl w:val="0"/>
                <w:numId w:val="14"/>
              </w:numPr>
              <w:tabs>
                <w:tab w:val="left" w:pos="3600"/>
                <w:tab w:val="left" w:pos="6480"/>
                <w:tab w:val="left" w:pos="8280"/>
              </w:tabs>
            </w:pPr>
            <w:r>
              <w:t>The designated handout monitors of the week will pass out the papers.</w:t>
            </w:r>
          </w:p>
          <w:p w14:paraId="7A018AEC" w14:textId="77777777" w:rsidR="001224C1" w:rsidRDefault="001224C1" w:rsidP="001224C1">
            <w:pPr>
              <w:pStyle w:val="ListParagraph"/>
              <w:numPr>
                <w:ilvl w:val="0"/>
                <w:numId w:val="14"/>
              </w:numPr>
              <w:tabs>
                <w:tab w:val="left" w:pos="3600"/>
                <w:tab w:val="left" w:pos="6480"/>
                <w:tab w:val="left" w:pos="8280"/>
              </w:tabs>
            </w:pPr>
            <w:r>
              <w:t>Start drawing the idea that they brainstormed, using lots of colors’ and details</w:t>
            </w:r>
          </w:p>
          <w:p w14:paraId="58586838" w14:textId="4107F8F6" w:rsidR="001224C1" w:rsidRPr="007E391E" w:rsidRDefault="001224C1" w:rsidP="001224C1">
            <w:pPr>
              <w:pStyle w:val="ListParagraph"/>
              <w:numPr>
                <w:ilvl w:val="0"/>
                <w:numId w:val="14"/>
              </w:numPr>
              <w:tabs>
                <w:tab w:val="left" w:pos="3600"/>
                <w:tab w:val="left" w:pos="6480"/>
                <w:tab w:val="left" w:pos="8280"/>
              </w:tabs>
            </w:pPr>
            <w:r>
              <w:t>Receive positive affirmation from the teacher on how great the students are doing!</w:t>
            </w:r>
          </w:p>
        </w:tc>
        <w:tc>
          <w:tcPr>
            <w:tcW w:w="1170" w:type="dxa"/>
          </w:tcPr>
          <w:p w14:paraId="52A3249A" w14:textId="6480B75E" w:rsidR="005F3E93" w:rsidRPr="007E391E" w:rsidRDefault="008820E6" w:rsidP="0001306C">
            <w:pPr>
              <w:tabs>
                <w:tab w:val="left" w:pos="3600"/>
                <w:tab w:val="left" w:pos="6480"/>
                <w:tab w:val="left" w:pos="8280"/>
              </w:tabs>
            </w:pPr>
            <w:r>
              <w:t>15 Minutes</w:t>
            </w:r>
          </w:p>
        </w:tc>
      </w:tr>
      <w:tr w:rsidR="005F3E93" w:rsidRPr="007E391E" w14:paraId="64D73BF0" w14:textId="77777777" w:rsidTr="0064399B">
        <w:tc>
          <w:tcPr>
            <w:tcW w:w="4788" w:type="dxa"/>
          </w:tcPr>
          <w:p w14:paraId="7B4BCBCD" w14:textId="176C218F" w:rsidR="005F3E93" w:rsidRDefault="005F3E93" w:rsidP="005F3E93">
            <w:pPr>
              <w:tabs>
                <w:tab w:val="left" w:pos="3600"/>
                <w:tab w:val="left" w:pos="6480"/>
                <w:tab w:val="left" w:pos="8280"/>
              </w:tabs>
            </w:pPr>
            <w:r w:rsidRPr="007E391E">
              <w:t>Closure:</w:t>
            </w:r>
          </w:p>
          <w:p w14:paraId="2A5024A5" w14:textId="2600A85A" w:rsidR="008820E6" w:rsidRDefault="008820E6" w:rsidP="005F3E93">
            <w:pPr>
              <w:tabs>
                <w:tab w:val="left" w:pos="3600"/>
                <w:tab w:val="left" w:pos="6480"/>
                <w:tab w:val="left" w:pos="8280"/>
              </w:tabs>
              <w:rPr>
                <w:b/>
              </w:rPr>
            </w:pPr>
            <w:r w:rsidRPr="008820E6">
              <w:rPr>
                <w:b/>
              </w:rPr>
              <w:t>Collection of Halloween Drawings</w:t>
            </w:r>
          </w:p>
          <w:p w14:paraId="024756D2" w14:textId="4426BCAE" w:rsidR="008820E6" w:rsidRPr="008820E6" w:rsidRDefault="008820E6" w:rsidP="008820E6">
            <w:pPr>
              <w:pStyle w:val="ListParagraph"/>
              <w:numPr>
                <w:ilvl w:val="0"/>
                <w:numId w:val="11"/>
              </w:numPr>
              <w:tabs>
                <w:tab w:val="left" w:pos="3600"/>
                <w:tab w:val="left" w:pos="6480"/>
                <w:tab w:val="left" w:pos="8280"/>
              </w:tabs>
              <w:rPr>
                <w:b/>
              </w:rPr>
            </w:pPr>
            <w:r>
              <w:t xml:space="preserve">When the students have finished the drawings, give a couple of them the option to show their picture to the class, and discuss what they drew in the picture. </w:t>
            </w:r>
          </w:p>
          <w:p w14:paraId="5AF1276A" w14:textId="77777777" w:rsidR="008820E6" w:rsidRPr="008820E6" w:rsidRDefault="008820E6" w:rsidP="008820E6">
            <w:pPr>
              <w:pStyle w:val="ListParagraph"/>
              <w:numPr>
                <w:ilvl w:val="0"/>
                <w:numId w:val="11"/>
              </w:numPr>
              <w:tabs>
                <w:tab w:val="left" w:pos="3600"/>
                <w:tab w:val="left" w:pos="6480"/>
                <w:tab w:val="left" w:pos="8280"/>
              </w:tabs>
            </w:pPr>
            <w:r w:rsidRPr="008820E6">
              <w:t>Wrap up the activity by getting the students to put drawings on the teachers table,</w:t>
            </w:r>
          </w:p>
          <w:p w14:paraId="1D214591" w14:textId="39AF824F" w:rsidR="008820E6" w:rsidRPr="008820E6" w:rsidRDefault="008820E6" w:rsidP="008820E6">
            <w:pPr>
              <w:pStyle w:val="ListParagraph"/>
              <w:numPr>
                <w:ilvl w:val="0"/>
                <w:numId w:val="11"/>
              </w:numPr>
              <w:tabs>
                <w:tab w:val="left" w:pos="3600"/>
                <w:tab w:val="left" w:pos="6480"/>
                <w:tab w:val="left" w:pos="8280"/>
              </w:tabs>
            </w:pPr>
            <w:r w:rsidRPr="008820E6">
              <w:t xml:space="preserve"> Encourage them to clean up their desks of any markers, pencils, crayons or st</w:t>
            </w:r>
            <w:r w:rsidR="001224C1">
              <w:t>ray</w:t>
            </w:r>
            <w:r w:rsidRPr="008820E6">
              <w:t xml:space="preserve"> pieces of papers</w:t>
            </w:r>
          </w:p>
          <w:p w14:paraId="41BA5FF9" w14:textId="77777777" w:rsidR="008820E6" w:rsidRDefault="008820E6" w:rsidP="005F3E93">
            <w:pPr>
              <w:tabs>
                <w:tab w:val="left" w:pos="3600"/>
                <w:tab w:val="left" w:pos="6480"/>
                <w:tab w:val="left" w:pos="8280"/>
              </w:tabs>
            </w:pPr>
          </w:p>
          <w:p w14:paraId="00C34E23" w14:textId="526CF3B8" w:rsidR="005F3E93" w:rsidRPr="007E391E" w:rsidRDefault="005F3E93" w:rsidP="005F3E93">
            <w:pPr>
              <w:tabs>
                <w:tab w:val="left" w:pos="3600"/>
                <w:tab w:val="left" w:pos="6480"/>
                <w:tab w:val="left" w:pos="8280"/>
              </w:tabs>
            </w:pPr>
          </w:p>
        </w:tc>
        <w:tc>
          <w:tcPr>
            <w:tcW w:w="4117" w:type="dxa"/>
          </w:tcPr>
          <w:p w14:paraId="079701DD" w14:textId="77777777" w:rsidR="005F3E93" w:rsidRDefault="005F3E93" w:rsidP="0001306C">
            <w:pPr>
              <w:tabs>
                <w:tab w:val="left" w:pos="3600"/>
                <w:tab w:val="left" w:pos="6480"/>
                <w:tab w:val="left" w:pos="8280"/>
              </w:tabs>
            </w:pPr>
          </w:p>
          <w:p w14:paraId="472F2518" w14:textId="77777777" w:rsidR="006629F3" w:rsidRDefault="006629F3" w:rsidP="006629F3">
            <w:pPr>
              <w:tabs>
                <w:tab w:val="left" w:pos="3600"/>
                <w:tab w:val="left" w:pos="6480"/>
                <w:tab w:val="left" w:pos="8280"/>
              </w:tabs>
              <w:rPr>
                <w:b/>
              </w:rPr>
            </w:pPr>
            <w:r w:rsidRPr="008820E6">
              <w:rPr>
                <w:b/>
              </w:rPr>
              <w:t>Collection of Halloween Drawings</w:t>
            </w:r>
          </w:p>
          <w:p w14:paraId="456B235A" w14:textId="77777777" w:rsidR="006629F3" w:rsidRDefault="001224C1" w:rsidP="006629F3">
            <w:pPr>
              <w:pStyle w:val="ListParagraph"/>
              <w:numPr>
                <w:ilvl w:val="0"/>
                <w:numId w:val="15"/>
              </w:numPr>
              <w:tabs>
                <w:tab w:val="left" w:pos="3600"/>
                <w:tab w:val="left" w:pos="6480"/>
                <w:tab w:val="left" w:pos="8280"/>
              </w:tabs>
            </w:pPr>
            <w:r>
              <w:t xml:space="preserve">Students now participate (if willing and asked by teacher) to show drawing to the class and explain what they drew. </w:t>
            </w:r>
          </w:p>
          <w:p w14:paraId="063DBA62" w14:textId="77777777" w:rsidR="001224C1" w:rsidRDefault="001224C1" w:rsidP="006629F3">
            <w:pPr>
              <w:pStyle w:val="ListParagraph"/>
              <w:numPr>
                <w:ilvl w:val="0"/>
                <w:numId w:val="15"/>
              </w:numPr>
              <w:tabs>
                <w:tab w:val="left" w:pos="3600"/>
                <w:tab w:val="left" w:pos="6480"/>
                <w:tab w:val="left" w:pos="8280"/>
              </w:tabs>
            </w:pPr>
            <w:r>
              <w:t>Students will hand in activity to designated hand in spot</w:t>
            </w:r>
          </w:p>
          <w:p w14:paraId="5F994D95" w14:textId="0CFDB5A1" w:rsidR="001224C1" w:rsidRPr="007E391E" w:rsidRDefault="001224C1" w:rsidP="006629F3">
            <w:pPr>
              <w:pStyle w:val="ListParagraph"/>
              <w:numPr>
                <w:ilvl w:val="0"/>
                <w:numId w:val="15"/>
              </w:numPr>
              <w:tabs>
                <w:tab w:val="left" w:pos="3600"/>
                <w:tab w:val="left" w:pos="6480"/>
                <w:tab w:val="left" w:pos="8280"/>
              </w:tabs>
            </w:pPr>
            <w:r>
              <w:t xml:space="preserve">Students will engage in cleaning up the </w:t>
            </w:r>
            <w:r w:rsidRPr="008820E6">
              <w:t>pencils, crayons or s</w:t>
            </w:r>
            <w:r>
              <w:t>tray</w:t>
            </w:r>
            <w:r w:rsidRPr="008820E6">
              <w:t xml:space="preserve"> pieces of papers</w:t>
            </w:r>
          </w:p>
        </w:tc>
        <w:tc>
          <w:tcPr>
            <w:tcW w:w="1170" w:type="dxa"/>
          </w:tcPr>
          <w:p w14:paraId="1742482A" w14:textId="583B81DD" w:rsidR="005F3E93" w:rsidRPr="007E391E" w:rsidRDefault="008820E6" w:rsidP="0001306C">
            <w:pPr>
              <w:tabs>
                <w:tab w:val="left" w:pos="3600"/>
                <w:tab w:val="left" w:pos="6480"/>
                <w:tab w:val="left" w:pos="8280"/>
              </w:tabs>
            </w:pPr>
            <w:r>
              <w:t>5 Minutes</w:t>
            </w:r>
          </w:p>
        </w:tc>
      </w:tr>
    </w:tbl>
    <w:p w14:paraId="56F0995E" w14:textId="77777777" w:rsidR="000A2F0B" w:rsidRPr="007E391E" w:rsidRDefault="000A2F0B" w:rsidP="000A2F0B">
      <w:pPr>
        <w:tabs>
          <w:tab w:val="left" w:pos="3600"/>
          <w:tab w:val="left" w:pos="6480"/>
          <w:tab w:val="left" w:pos="8280"/>
        </w:tabs>
        <w:spacing w:before="20" w:after="60"/>
        <w:rPr>
          <w:b/>
        </w:rPr>
      </w:pPr>
    </w:p>
    <w:p w14:paraId="56F0995F" w14:textId="77777777" w:rsidR="000A2F0B" w:rsidRPr="007E391E" w:rsidRDefault="000A2F0B" w:rsidP="004926F5">
      <w:pPr>
        <w:pStyle w:val="Title"/>
      </w:pPr>
      <w:r w:rsidRPr="007E391E">
        <w:t>Organizational Strategies:</w:t>
      </w:r>
    </w:p>
    <w:tbl>
      <w:tblPr>
        <w:tblStyle w:val="TableGrid"/>
        <w:tblW w:w="0" w:type="auto"/>
        <w:tblLook w:val="04A0" w:firstRow="1" w:lastRow="0" w:firstColumn="1" w:lastColumn="0" w:noHBand="0" w:noVBand="1"/>
      </w:tblPr>
      <w:tblGrid>
        <w:gridCol w:w="10070"/>
      </w:tblGrid>
      <w:tr w:rsidR="005F3E93" w14:paraId="2E941551" w14:textId="77777777" w:rsidTr="005F3E93">
        <w:tc>
          <w:tcPr>
            <w:tcW w:w="10070" w:type="dxa"/>
          </w:tcPr>
          <w:p w14:paraId="6EAEE8E7" w14:textId="77777777" w:rsidR="005C3B24" w:rsidRDefault="00C03626" w:rsidP="00C03626">
            <w:pPr>
              <w:pStyle w:val="ListParagraph"/>
              <w:numPr>
                <w:ilvl w:val="0"/>
                <w:numId w:val="22"/>
              </w:numPr>
              <w:tabs>
                <w:tab w:val="left" w:pos="3600"/>
                <w:tab w:val="left" w:pos="6480"/>
                <w:tab w:val="left" w:pos="8280"/>
              </w:tabs>
            </w:pPr>
            <w:r w:rsidRPr="004320A6">
              <w:t>Book ready by teachers side</w:t>
            </w:r>
          </w:p>
          <w:p w14:paraId="4579951A" w14:textId="7A6E3E69" w:rsidR="005F3E93" w:rsidRPr="004320A6" w:rsidRDefault="005C3B24" w:rsidP="00C03626">
            <w:pPr>
              <w:pStyle w:val="ListParagraph"/>
              <w:numPr>
                <w:ilvl w:val="0"/>
                <w:numId w:val="22"/>
              </w:numPr>
              <w:tabs>
                <w:tab w:val="left" w:pos="3600"/>
                <w:tab w:val="left" w:pos="6480"/>
                <w:tab w:val="left" w:pos="8280"/>
              </w:tabs>
            </w:pPr>
            <w:r>
              <w:t>P</w:t>
            </w:r>
            <w:r w:rsidR="00C03626" w:rsidRPr="004320A6">
              <w:t>apers ready to be handed out by designated hand out monitors, model expectations by a</w:t>
            </w:r>
            <w:r>
              <w:t>n</w:t>
            </w:r>
            <w:r w:rsidR="00C03626" w:rsidRPr="004320A6">
              <w:t xml:space="preserve"> image to what </w:t>
            </w:r>
            <w:r>
              <w:t>Teacher has</w:t>
            </w:r>
            <w:r w:rsidR="00C03626" w:rsidRPr="004320A6">
              <w:t xml:space="preserve"> drawn so the children see an example for what is expected. </w:t>
            </w:r>
          </w:p>
          <w:p w14:paraId="4D4E1DC3" w14:textId="77777777" w:rsidR="00C03626" w:rsidRPr="004320A6" w:rsidRDefault="00C03626" w:rsidP="00C03626">
            <w:pPr>
              <w:pStyle w:val="ListParagraph"/>
              <w:numPr>
                <w:ilvl w:val="0"/>
                <w:numId w:val="22"/>
              </w:numPr>
              <w:tabs>
                <w:tab w:val="left" w:pos="3600"/>
                <w:tab w:val="left" w:pos="6480"/>
                <w:tab w:val="left" w:pos="8280"/>
              </w:tabs>
            </w:pPr>
            <w:r w:rsidRPr="004320A6">
              <w:t>Modelling choosing a costume and a character for the students to see examples of both</w:t>
            </w:r>
          </w:p>
          <w:p w14:paraId="32015B23" w14:textId="6F945762" w:rsidR="00C03626" w:rsidRPr="004320A6" w:rsidRDefault="004320A6" w:rsidP="00C03626">
            <w:pPr>
              <w:pStyle w:val="ListParagraph"/>
              <w:numPr>
                <w:ilvl w:val="0"/>
                <w:numId w:val="22"/>
              </w:numPr>
              <w:tabs>
                <w:tab w:val="left" w:pos="3600"/>
                <w:tab w:val="left" w:pos="6480"/>
                <w:tab w:val="left" w:pos="8280"/>
              </w:tabs>
            </w:pPr>
            <w:r w:rsidRPr="004320A6">
              <w:t>Markers, crayons, pencil crayons are in bags at students desk</w:t>
            </w:r>
          </w:p>
          <w:p w14:paraId="159DC4E3" w14:textId="77777777" w:rsidR="004320A6" w:rsidRPr="004320A6" w:rsidRDefault="004320A6" w:rsidP="00C03626">
            <w:pPr>
              <w:pStyle w:val="ListParagraph"/>
              <w:numPr>
                <w:ilvl w:val="0"/>
                <w:numId w:val="22"/>
              </w:numPr>
              <w:tabs>
                <w:tab w:val="left" w:pos="3600"/>
                <w:tab w:val="left" w:pos="6480"/>
                <w:tab w:val="left" w:pos="8280"/>
              </w:tabs>
            </w:pPr>
            <w:r w:rsidRPr="004320A6">
              <w:t>Keep calm, and collected teacher voice while the students are choosing what they would like to draw, and what to use to draw it</w:t>
            </w:r>
          </w:p>
          <w:p w14:paraId="03B76B17" w14:textId="43F47E4A" w:rsidR="004320A6" w:rsidRPr="00C03626" w:rsidRDefault="004320A6" w:rsidP="004320A6">
            <w:pPr>
              <w:pStyle w:val="ListParagraph"/>
              <w:tabs>
                <w:tab w:val="left" w:pos="3600"/>
                <w:tab w:val="left" w:pos="6480"/>
                <w:tab w:val="left" w:pos="8280"/>
              </w:tabs>
              <w:rPr>
                <w:b/>
              </w:rPr>
            </w:pPr>
          </w:p>
        </w:tc>
      </w:tr>
    </w:tbl>
    <w:p w14:paraId="56F09960" w14:textId="77777777" w:rsidR="000A2F0B" w:rsidRPr="007E391E" w:rsidRDefault="000A2F0B" w:rsidP="000A2F0B">
      <w:pPr>
        <w:tabs>
          <w:tab w:val="left" w:pos="3600"/>
          <w:tab w:val="left" w:pos="6480"/>
          <w:tab w:val="left" w:pos="8280"/>
        </w:tabs>
        <w:rPr>
          <w:b/>
        </w:rPr>
      </w:pPr>
    </w:p>
    <w:p w14:paraId="56F09964" w14:textId="79A5A6B1" w:rsidR="000A2F0B" w:rsidRPr="007E391E" w:rsidRDefault="00252897" w:rsidP="004926F5">
      <w:pPr>
        <w:pStyle w:val="Title"/>
      </w:pPr>
      <w:r>
        <w:t>Proactive, Positive Classroom Learning Environment Strategies</w:t>
      </w:r>
      <w:r w:rsidR="000A2F0B" w:rsidRPr="007E391E">
        <w:t>:</w:t>
      </w:r>
    </w:p>
    <w:tbl>
      <w:tblPr>
        <w:tblStyle w:val="TableGrid"/>
        <w:tblW w:w="0" w:type="auto"/>
        <w:tblLook w:val="04A0" w:firstRow="1" w:lastRow="0" w:firstColumn="1" w:lastColumn="0" w:noHBand="0" w:noVBand="1"/>
      </w:tblPr>
      <w:tblGrid>
        <w:gridCol w:w="10070"/>
      </w:tblGrid>
      <w:tr w:rsidR="005F3E93" w14:paraId="5BBD897B" w14:textId="77777777" w:rsidTr="005F3E93">
        <w:tc>
          <w:tcPr>
            <w:tcW w:w="10070" w:type="dxa"/>
          </w:tcPr>
          <w:p w14:paraId="2027F541" w14:textId="5E0EC153" w:rsidR="005F3E93" w:rsidRDefault="004320A6" w:rsidP="004320A6">
            <w:pPr>
              <w:pStyle w:val="ListParagraph"/>
              <w:numPr>
                <w:ilvl w:val="0"/>
                <w:numId w:val="23"/>
              </w:numPr>
              <w:tabs>
                <w:tab w:val="left" w:pos="3600"/>
                <w:tab w:val="left" w:pos="6480"/>
                <w:tab w:val="left" w:pos="8280"/>
              </w:tabs>
            </w:pPr>
            <w:r w:rsidRPr="004320A6">
              <w:t xml:space="preserve">Talk about how </w:t>
            </w:r>
            <w:r w:rsidR="005C3B24" w:rsidRPr="004320A6">
              <w:t>everyone</w:t>
            </w:r>
            <w:r w:rsidR="005C3B24">
              <w:t xml:space="preserve">’s </w:t>
            </w:r>
            <w:r w:rsidRPr="004320A6">
              <w:t xml:space="preserve">drawing </w:t>
            </w:r>
            <w:r w:rsidR="005C3B24">
              <w:t xml:space="preserve">skills </w:t>
            </w:r>
            <w:r w:rsidRPr="004320A6">
              <w:t>may be at different places, so do not get discourage</w:t>
            </w:r>
            <w:r w:rsidR="005C3B24">
              <w:t>d</w:t>
            </w:r>
            <w:r w:rsidRPr="004320A6">
              <w:t xml:space="preserve"> by others </w:t>
            </w:r>
            <w:proofErr w:type="spellStart"/>
            <w:r w:rsidRPr="004320A6">
              <w:t>peoples</w:t>
            </w:r>
            <w:proofErr w:type="spellEnd"/>
            <w:r w:rsidRPr="004320A6">
              <w:t xml:space="preserve"> ideas or drawings, make sure your drawing is a good fit for what you want to do, set expectations according to yourself, not to other people’s drawings or ideas</w:t>
            </w:r>
          </w:p>
          <w:p w14:paraId="3478671A" w14:textId="3F6C8418" w:rsidR="004320A6" w:rsidRPr="004320A6" w:rsidRDefault="004320A6" w:rsidP="004320A6">
            <w:pPr>
              <w:pStyle w:val="ListParagraph"/>
              <w:numPr>
                <w:ilvl w:val="0"/>
                <w:numId w:val="23"/>
              </w:numPr>
              <w:tabs>
                <w:tab w:val="left" w:pos="3600"/>
                <w:tab w:val="left" w:pos="6480"/>
                <w:tab w:val="left" w:pos="8280"/>
              </w:tabs>
            </w:pPr>
            <w:r>
              <w:lastRenderedPageBreak/>
              <w:t>Having positive affirmations, and a positive environment for the students to have a clear mind and be able to work individually</w:t>
            </w:r>
            <w:r w:rsidR="005C3B24">
              <w:t xml:space="preserve"> and productively </w:t>
            </w:r>
          </w:p>
          <w:p w14:paraId="383EC94E" w14:textId="1B5828F5" w:rsidR="005F3E93" w:rsidRDefault="005F3E93" w:rsidP="000A2F0B">
            <w:pPr>
              <w:tabs>
                <w:tab w:val="left" w:pos="3600"/>
                <w:tab w:val="left" w:pos="6480"/>
                <w:tab w:val="left" w:pos="8280"/>
              </w:tabs>
              <w:rPr>
                <w:b/>
              </w:rPr>
            </w:pPr>
          </w:p>
        </w:tc>
      </w:tr>
    </w:tbl>
    <w:p w14:paraId="56F09965" w14:textId="77777777" w:rsidR="000A2F0B" w:rsidRPr="007E391E" w:rsidRDefault="000A2F0B" w:rsidP="000A2F0B">
      <w:pPr>
        <w:tabs>
          <w:tab w:val="left" w:pos="3600"/>
          <w:tab w:val="left" w:pos="6480"/>
          <w:tab w:val="left" w:pos="8280"/>
        </w:tabs>
        <w:rPr>
          <w:b/>
        </w:rPr>
      </w:pPr>
    </w:p>
    <w:p w14:paraId="56F09969" w14:textId="77777777" w:rsidR="000A2F0B" w:rsidRPr="007E391E" w:rsidRDefault="000A2F0B" w:rsidP="004926F5">
      <w:pPr>
        <w:pStyle w:val="Title"/>
      </w:pPr>
      <w:r w:rsidRPr="007E391E">
        <w:t>Extensions:</w:t>
      </w:r>
    </w:p>
    <w:tbl>
      <w:tblPr>
        <w:tblStyle w:val="TableGrid"/>
        <w:tblW w:w="0" w:type="auto"/>
        <w:tblLook w:val="04A0" w:firstRow="1" w:lastRow="0" w:firstColumn="1" w:lastColumn="0" w:noHBand="0" w:noVBand="1"/>
      </w:tblPr>
      <w:tblGrid>
        <w:gridCol w:w="10070"/>
      </w:tblGrid>
      <w:tr w:rsidR="005F3E93" w14:paraId="1FE41B5B" w14:textId="77777777" w:rsidTr="005F3E93">
        <w:tc>
          <w:tcPr>
            <w:tcW w:w="10070" w:type="dxa"/>
          </w:tcPr>
          <w:p w14:paraId="7543BBC8" w14:textId="5C931FAB" w:rsidR="005F3E93" w:rsidRPr="004320A6" w:rsidRDefault="004320A6" w:rsidP="004320A6">
            <w:pPr>
              <w:pStyle w:val="ListParagraph"/>
              <w:numPr>
                <w:ilvl w:val="0"/>
                <w:numId w:val="24"/>
              </w:numPr>
              <w:tabs>
                <w:tab w:val="left" w:pos="3600"/>
                <w:tab w:val="left" w:pos="6480"/>
                <w:tab w:val="left" w:pos="8280"/>
              </w:tabs>
            </w:pPr>
            <w:r w:rsidRPr="004320A6">
              <w:t>The class continues to choose drawings that represent your understanding of the book, and how you choose to show this though your drawing the costume or char</w:t>
            </w:r>
            <w:r>
              <w:t>a</w:t>
            </w:r>
            <w:r w:rsidRPr="004320A6">
              <w:t>cter</w:t>
            </w:r>
          </w:p>
          <w:p w14:paraId="66C85DA8" w14:textId="4CEA88E9" w:rsidR="004320A6" w:rsidRPr="004320A6" w:rsidRDefault="004320A6" w:rsidP="004320A6">
            <w:pPr>
              <w:pStyle w:val="ListParagraph"/>
              <w:numPr>
                <w:ilvl w:val="0"/>
                <w:numId w:val="24"/>
              </w:numPr>
              <w:tabs>
                <w:tab w:val="left" w:pos="3600"/>
                <w:tab w:val="left" w:pos="6480"/>
                <w:tab w:val="left" w:pos="8280"/>
              </w:tabs>
            </w:pPr>
            <w:r w:rsidRPr="004320A6">
              <w:t>Bring this practice to relating this activity to each text, taking information from book and putting it into drawings, or your own words</w:t>
            </w:r>
          </w:p>
          <w:p w14:paraId="7FCE140C" w14:textId="09C8BE93" w:rsidR="005F3E93" w:rsidRDefault="005F3E93" w:rsidP="000A2F0B">
            <w:pPr>
              <w:tabs>
                <w:tab w:val="left" w:pos="3600"/>
                <w:tab w:val="left" w:pos="6480"/>
                <w:tab w:val="left" w:pos="8280"/>
              </w:tabs>
              <w:rPr>
                <w:b/>
              </w:rPr>
            </w:pPr>
          </w:p>
        </w:tc>
      </w:tr>
    </w:tbl>
    <w:p w14:paraId="56F0996A" w14:textId="77777777" w:rsidR="000A2F0B" w:rsidRPr="007E391E" w:rsidRDefault="000A2F0B" w:rsidP="000A2F0B">
      <w:pPr>
        <w:tabs>
          <w:tab w:val="left" w:pos="3600"/>
          <w:tab w:val="left" w:pos="6480"/>
          <w:tab w:val="left" w:pos="8280"/>
        </w:tabs>
        <w:rPr>
          <w:b/>
        </w:rPr>
      </w:pPr>
    </w:p>
    <w:p w14:paraId="56F0996E" w14:textId="5CB4D93E" w:rsidR="000A2F0B" w:rsidRDefault="000A2F0B" w:rsidP="004926F5">
      <w:pPr>
        <w:pStyle w:val="Title"/>
      </w:pPr>
      <w:r w:rsidRPr="007E391E">
        <w:t>Reflections (if necessary, continue on separate sheet):</w:t>
      </w:r>
    </w:p>
    <w:tbl>
      <w:tblPr>
        <w:tblStyle w:val="TableGrid"/>
        <w:tblW w:w="0" w:type="auto"/>
        <w:tblLook w:val="04A0" w:firstRow="1" w:lastRow="0" w:firstColumn="1" w:lastColumn="0" w:noHBand="0" w:noVBand="1"/>
      </w:tblPr>
      <w:tblGrid>
        <w:gridCol w:w="10070"/>
      </w:tblGrid>
      <w:tr w:rsidR="005F3E93" w14:paraId="28F1376C" w14:textId="77777777" w:rsidTr="005F3E93">
        <w:tc>
          <w:tcPr>
            <w:tcW w:w="10070" w:type="dxa"/>
          </w:tcPr>
          <w:p w14:paraId="3B0C172B" w14:textId="152BDC32" w:rsidR="005F3E93" w:rsidRDefault="00A74F0B" w:rsidP="005F3E93">
            <w:r>
              <w:t>As I was not able to get reflections from p</w:t>
            </w:r>
            <w:r w:rsidR="005C3B24">
              <w:t>racticing</w:t>
            </w:r>
            <w:r>
              <w:t xml:space="preserve"> this lesson plan to students, I will reflect on the process of creating this lesson plan. Starting off, I struggled to find an idea for a lesson, but once I chose the book</w:t>
            </w:r>
            <w:r w:rsidR="005C3B24">
              <w:t xml:space="preserve"> </w:t>
            </w:r>
            <w:r>
              <w:t xml:space="preserve">(One of my childhood favorites), it seemed to come more easily, and the lesson plan seemed to make more sense as I moved forward. Overall, I think this lesson plan will be a fun, engaging activity for the students and encourage them to get brainstorming and be creative. I hope that the students will also learn to connect while doing the plan, and </w:t>
            </w:r>
            <w:r w:rsidR="005012EF">
              <w:t xml:space="preserve">that the lesson will not go over the time frame of a short 30 minutes! </w:t>
            </w:r>
          </w:p>
          <w:p w14:paraId="26B5D676" w14:textId="00EA6407" w:rsidR="005F3E93" w:rsidRDefault="005F3E93" w:rsidP="005F3E93"/>
        </w:tc>
      </w:tr>
    </w:tbl>
    <w:p w14:paraId="20FF0547" w14:textId="77777777" w:rsidR="005F3E93" w:rsidRPr="005F3E93" w:rsidRDefault="005F3E93" w:rsidP="005F3E93"/>
    <w:sectPr w:rsidR="005F3E93" w:rsidRPr="005F3E93" w:rsidSect="00F948BA">
      <w:headerReference w:type="default" r:id="rId10"/>
      <w:footerReference w:type="default" r:id="rId11"/>
      <w:headerReference w:type="first" r:id="rId12"/>
      <w:footerReference w:type="first" r:id="rId13"/>
      <w:pgSz w:w="12240" w:h="15840"/>
      <w:pgMar w:top="1080" w:right="1080" w:bottom="720" w:left="108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24187" w14:textId="77777777" w:rsidR="000C5F6A" w:rsidRDefault="000C5F6A" w:rsidP="000A2F0B">
      <w:r>
        <w:separator/>
      </w:r>
    </w:p>
  </w:endnote>
  <w:endnote w:type="continuationSeparator" w:id="0">
    <w:p w14:paraId="522C639D" w14:textId="77777777" w:rsidR="000C5F6A" w:rsidRDefault="000C5F6A" w:rsidP="000A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altName w:val="Times New Roman"/>
    <w:panose1 w:val="020B0604020202020204"/>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0997C" w14:textId="77777777" w:rsidR="00D8539B" w:rsidRDefault="00D8539B" w:rsidP="00D8539B">
    <w:pPr>
      <w:pStyle w:val="Footer"/>
      <w:rPr>
        <w:color w:val="808080" w:themeColor="background1" w:themeShade="80"/>
        <w:sz w:val="16"/>
        <w:szCs w:val="16"/>
      </w:rPr>
    </w:pPr>
  </w:p>
  <w:p w14:paraId="56F0997E" w14:textId="0EF08260" w:rsidR="003418D3" w:rsidRPr="0056748A" w:rsidRDefault="0056748A" w:rsidP="0056748A">
    <w:pPr>
      <w:pStyle w:val="Footer"/>
      <w:rPr>
        <w:sz w:val="16"/>
        <w:szCs w:val="20"/>
      </w:rPr>
    </w:pPr>
    <w:r w:rsidRPr="002448C1">
      <w:rPr>
        <w:sz w:val="16"/>
        <w:szCs w:val="20"/>
      </w:rPr>
      <w:tab/>
    </w:r>
    <w:r w:rsidRPr="002448C1">
      <w:rPr>
        <w:sz w:val="16"/>
        <w:szCs w:val="20"/>
      </w:rPr>
      <w:tab/>
      <w:t xml:space="preserve">Page </w:t>
    </w:r>
    <w:r w:rsidRPr="002448C1">
      <w:rPr>
        <w:sz w:val="16"/>
        <w:szCs w:val="20"/>
      </w:rPr>
      <w:fldChar w:fldCharType="begin"/>
    </w:r>
    <w:r w:rsidRPr="002448C1">
      <w:rPr>
        <w:sz w:val="16"/>
        <w:szCs w:val="20"/>
      </w:rPr>
      <w:instrText xml:space="preserve"> PAGE   \* MERGEFORMAT </w:instrText>
    </w:r>
    <w:r w:rsidRPr="002448C1">
      <w:rPr>
        <w:sz w:val="16"/>
        <w:szCs w:val="20"/>
      </w:rPr>
      <w:fldChar w:fldCharType="separate"/>
    </w:r>
    <w:r w:rsidR="00136EE7">
      <w:rPr>
        <w:noProof/>
        <w:sz w:val="16"/>
        <w:szCs w:val="20"/>
      </w:rPr>
      <w:t>2</w:t>
    </w:r>
    <w:r w:rsidRPr="002448C1">
      <w:rPr>
        <w:noProof/>
        <w:sz w:val="1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09980" w14:textId="4D3BEC99" w:rsidR="003A7CA2" w:rsidRPr="002448C1" w:rsidRDefault="00EB1CB3" w:rsidP="003A7CA2">
    <w:pPr>
      <w:pStyle w:val="Footer"/>
      <w:rPr>
        <w:sz w:val="16"/>
        <w:szCs w:val="20"/>
      </w:rPr>
    </w:pPr>
    <w:r w:rsidRPr="002448C1">
      <w:rPr>
        <w:sz w:val="16"/>
        <w:szCs w:val="20"/>
      </w:rPr>
      <w:tab/>
    </w:r>
    <w:r w:rsidRPr="002448C1">
      <w:rPr>
        <w:sz w:val="16"/>
        <w:szCs w:val="20"/>
      </w:rPr>
      <w:tab/>
    </w:r>
    <w:r w:rsidR="0085771B" w:rsidRPr="002448C1">
      <w:rPr>
        <w:sz w:val="16"/>
        <w:szCs w:val="20"/>
      </w:rPr>
      <w:t xml:space="preserve">Page </w:t>
    </w:r>
    <w:r w:rsidRPr="002448C1">
      <w:rPr>
        <w:sz w:val="16"/>
        <w:szCs w:val="20"/>
      </w:rPr>
      <w:fldChar w:fldCharType="begin"/>
    </w:r>
    <w:r w:rsidRPr="002448C1">
      <w:rPr>
        <w:sz w:val="16"/>
        <w:szCs w:val="20"/>
      </w:rPr>
      <w:instrText xml:space="preserve"> PAGE   \* MERGEFORMAT </w:instrText>
    </w:r>
    <w:r w:rsidRPr="002448C1">
      <w:rPr>
        <w:sz w:val="16"/>
        <w:szCs w:val="20"/>
      </w:rPr>
      <w:fldChar w:fldCharType="separate"/>
    </w:r>
    <w:r w:rsidR="00136EE7">
      <w:rPr>
        <w:noProof/>
        <w:sz w:val="16"/>
        <w:szCs w:val="20"/>
      </w:rPr>
      <w:t>1</w:t>
    </w:r>
    <w:r w:rsidRPr="002448C1">
      <w:rPr>
        <w:noProof/>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7B9D5" w14:textId="77777777" w:rsidR="000C5F6A" w:rsidRDefault="000C5F6A" w:rsidP="000A2F0B">
      <w:r>
        <w:separator/>
      </w:r>
    </w:p>
  </w:footnote>
  <w:footnote w:type="continuationSeparator" w:id="0">
    <w:p w14:paraId="15344635" w14:textId="77777777" w:rsidR="000C5F6A" w:rsidRDefault="000C5F6A" w:rsidP="000A2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0997A" w14:textId="77777777" w:rsidR="00950C03" w:rsidRDefault="00950C03" w:rsidP="00950C03">
    <w:pPr>
      <w:pStyle w:val="Header"/>
      <w:tabs>
        <w:tab w:val="clear" w:pos="4680"/>
        <w:tab w:val="clear" w:pos="9360"/>
        <w:tab w:val="left" w:pos="31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0997F" w14:textId="3D197FDB" w:rsidR="00950C03" w:rsidRDefault="0085771B">
    <w:pPr>
      <w:pStyle w:val="Header"/>
    </w:pPr>
    <w:r>
      <w:rPr>
        <w:noProof/>
      </w:rPr>
      <w:drawing>
        <wp:anchor distT="0" distB="0" distL="114300" distR="114300" simplePos="0" relativeHeight="251658240" behindDoc="0" locked="0" layoutInCell="1" allowOverlap="1" wp14:anchorId="61FEDE65" wp14:editId="48328E5B">
          <wp:simplePos x="0" y="0"/>
          <wp:positionH relativeFrom="column">
            <wp:posOffset>-413797</wp:posOffset>
          </wp:positionH>
          <wp:positionV relativeFrom="paragraph">
            <wp:posOffset>131170</wp:posOffset>
          </wp:positionV>
          <wp:extent cx="2122170" cy="447675"/>
          <wp:effectExtent l="0" t="0" r="0" b="9525"/>
          <wp:wrapSquare wrapText="bothSides"/>
          <wp:docPr id="2" name="Picture 2" descr="C:\Users\Jpeddle\Desktop\Letter Head &amp; Logo's\Education SW_LEFT_RGB (002).png"/>
          <wp:cNvGraphicFramePr/>
          <a:graphic xmlns:a="http://schemas.openxmlformats.org/drawingml/2006/main">
            <a:graphicData uri="http://schemas.openxmlformats.org/drawingml/2006/picture">
              <pic:pic xmlns:pic="http://schemas.openxmlformats.org/drawingml/2006/picture">
                <pic:nvPicPr>
                  <pic:cNvPr id="2" name="Picture 2" descr="C:\Users\Jpeddle\Desktop\Letter Head &amp; Logo's\Education SW_LEFT_RGB (002).png"/>
                  <pic:cNvPicPr/>
                </pic:nvPicPr>
                <pic:blipFill rotWithShape="1">
                  <a:blip r:embed="rId1" cstate="print">
                    <a:extLst>
                      <a:ext uri="{28A0092B-C50C-407E-A947-70E740481C1C}">
                        <a14:useLocalDpi xmlns:a14="http://schemas.microsoft.com/office/drawing/2010/main" val="0"/>
                      </a:ext>
                    </a:extLst>
                  </a:blip>
                  <a:srcRect t="15329" b="18286"/>
                  <a:stretch/>
                </pic:blipFill>
                <pic:spPr bwMode="auto">
                  <a:xfrm>
                    <a:off x="0" y="0"/>
                    <a:ext cx="2122170"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in;height:3in" o:bullet="t"/>
    </w:pict>
  </w:numPicBullet>
  <w:abstractNum w:abstractNumId="0" w15:restartNumberingAfterBreak="0">
    <w:nsid w:val="008C18EF"/>
    <w:multiLevelType w:val="hybridMultilevel"/>
    <w:tmpl w:val="7AD4B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A278B"/>
    <w:multiLevelType w:val="hybridMultilevel"/>
    <w:tmpl w:val="4D4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012F4"/>
    <w:multiLevelType w:val="hybridMultilevel"/>
    <w:tmpl w:val="8BDA8E5E"/>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261421"/>
    <w:multiLevelType w:val="hybridMultilevel"/>
    <w:tmpl w:val="57D8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A6BCC"/>
    <w:multiLevelType w:val="hybridMultilevel"/>
    <w:tmpl w:val="7058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60AA8"/>
    <w:multiLevelType w:val="hybridMultilevel"/>
    <w:tmpl w:val="8D441572"/>
    <w:lvl w:ilvl="0" w:tplc="69DA5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576F9C"/>
    <w:multiLevelType w:val="hybridMultilevel"/>
    <w:tmpl w:val="1D7C94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C6F5808"/>
    <w:multiLevelType w:val="hybridMultilevel"/>
    <w:tmpl w:val="C1B2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35E4D"/>
    <w:multiLevelType w:val="hybridMultilevel"/>
    <w:tmpl w:val="A2F0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359A5"/>
    <w:multiLevelType w:val="hybridMultilevel"/>
    <w:tmpl w:val="D070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840C8"/>
    <w:multiLevelType w:val="hybridMultilevel"/>
    <w:tmpl w:val="D8BC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B1F7F"/>
    <w:multiLevelType w:val="hybridMultilevel"/>
    <w:tmpl w:val="E038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A1154C"/>
    <w:multiLevelType w:val="hybridMultilevel"/>
    <w:tmpl w:val="8FF40A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90727FF"/>
    <w:multiLevelType w:val="hybridMultilevel"/>
    <w:tmpl w:val="1A96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E0285"/>
    <w:multiLevelType w:val="hybridMultilevel"/>
    <w:tmpl w:val="32C8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61992"/>
    <w:multiLevelType w:val="hybridMultilevel"/>
    <w:tmpl w:val="5DA8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91601"/>
    <w:multiLevelType w:val="hybridMultilevel"/>
    <w:tmpl w:val="AADC4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011B7F"/>
    <w:multiLevelType w:val="multilevel"/>
    <w:tmpl w:val="03DEC6F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602D4E"/>
    <w:multiLevelType w:val="hybridMultilevel"/>
    <w:tmpl w:val="5D505F34"/>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19" w15:restartNumberingAfterBreak="0">
    <w:nsid w:val="723D574C"/>
    <w:multiLevelType w:val="hybridMultilevel"/>
    <w:tmpl w:val="DA7E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AE3067"/>
    <w:multiLevelType w:val="hybridMultilevel"/>
    <w:tmpl w:val="37CA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CB5439"/>
    <w:multiLevelType w:val="hybridMultilevel"/>
    <w:tmpl w:val="C4C08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9B045E"/>
    <w:multiLevelType w:val="hybridMultilevel"/>
    <w:tmpl w:val="7AF4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AE6B7C"/>
    <w:multiLevelType w:val="hybridMultilevel"/>
    <w:tmpl w:val="88F8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2"/>
  </w:num>
  <w:num w:numId="4">
    <w:abstractNumId w:val="16"/>
  </w:num>
  <w:num w:numId="5">
    <w:abstractNumId w:val="5"/>
  </w:num>
  <w:num w:numId="6">
    <w:abstractNumId w:val="0"/>
  </w:num>
  <w:num w:numId="7">
    <w:abstractNumId w:val="6"/>
  </w:num>
  <w:num w:numId="8">
    <w:abstractNumId w:val="17"/>
  </w:num>
  <w:num w:numId="9">
    <w:abstractNumId w:val="21"/>
  </w:num>
  <w:num w:numId="10">
    <w:abstractNumId w:val="9"/>
  </w:num>
  <w:num w:numId="11">
    <w:abstractNumId w:val="1"/>
  </w:num>
  <w:num w:numId="12">
    <w:abstractNumId w:val="18"/>
  </w:num>
  <w:num w:numId="13">
    <w:abstractNumId w:val="11"/>
  </w:num>
  <w:num w:numId="14">
    <w:abstractNumId w:val="20"/>
  </w:num>
  <w:num w:numId="15">
    <w:abstractNumId w:val="10"/>
  </w:num>
  <w:num w:numId="16">
    <w:abstractNumId w:val="4"/>
  </w:num>
  <w:num w:numId="17">
    <w:abstractNumId w:val="14"/>
  </w:num>
  <w:num w:numId="18">
    <w:abstractNumId w:val="7"/>
  </w:num>
  <w:num w:numId="19">
    <w:abstractNumId w:val="22"/>
  </w:num>
  <w:num w:numId="20">
    <w:abstractNumId w:val="8"/>
  </w:num>
  <w:num w:numId="21">
    <w:abstractNumId w:val="19"/>
  </w:num>
  <w:num w:numId="22">
    <w:abstractNumId w:val="13"/>
  </w:num>
  <w:num w:numId="23">
    <w:abstractNumId w:val="1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5B"/>
    <w:rsid w:val="00045F69"/>
    <w:rsid w:val="0006362F"/>
    <w:rsid w:val="00087D6B"/>
    <w:rsid w:val="000A2F0B"/>
    <w:rsid w:val="000C5F6A"/>
    <w:rsid w:val="000E3C84"/>
    <w:rsid w:val="00120393"/>
    <w:rsid w:val="001224C1"/>
    <w:rsid w:val="00136EE7"/>
    <w:rsid w:val="00162B27"/>
    <w:rsid w:val="001B5FD4"/>
    <w:rsid w:val="001C632C"/>
    <w:rsid w:val="00200172"/>
    <w:rsid w:val="00221F15"/>
    <w:rsid w:val="002448C1"/>
    <w:rsid w:val="00251D4A"/>
    <w:rsid w:val="00252897"/>
    <w:rsid w:val="002530D3"/>
    <w:rsid w:val="00270BBB"/>
    <w:rsid w:val="002F788C"/>
    <w:rsid w:val="00307142"/>
    <w:rsid w:val="003418D3"/>
    <w:rsid w:val="00357495"/>
    <w:rsid w:val="003A4E48"/>
    <w:rsid w:val="003A7CA2"/>
    <w:rsid w:val="003D7EDC"/>
    <w:rsid w:val="003E5774"/>
    <w:rsid w:val="004320A6"/>
    <w:rsid w:val="00435461"/>
    <w:rsid w:val="00473616"/>
    <w:rsid w:val="00480750"/>
    <w:rsid w:val="004926F5"/>
    <w:rsid w:val="004A7E5C"/>
    <w:rsid w:val="004D457F"/>
    <w:rsid w:val="004F568F"/>
    <w:rsid w:val="005012EF"/>
    <w:rsid w:val="00527CFE"/>
    <w:rsid w:val="00555966"/>
    <w:rsid w:val="00556437"/>
    <w:rsid w:val="00563925"/>
    <w:rsid w:val="00565759"/>
    <w:rsid w:val="0056748A"/>
    <w:rsid w:val="005932F0"/>
    <w:rsid w:val="005A4C58"/>
    <w:rsid w:val="005C3B24"/>
    <w:rsid w:val="005E6435"/>
    <w:rsid w:val="005F3E93"/>
    <w:rsid w:val="0064395B"/>
    <w:rsid w:val="0064399B"/>
    <w:rsid w:val="0066097F"/>
    <w:rsid w:val="006629F3"/>
    <w:rsid w:val="006969CB"/>
    <w:rsid w:val="006F2EF6"/>
    <w:rsid w:val="006F4312"/>
    <w:rsid w:val="00710544"/>
    <w:rsid w:val="0072019A"/>
    <w:rsid w:val="00751A05"/>
    <w:rsid w:val="00791167"/>
    <w:rsid w:val="007A7F8F"/>
    <w:rsid w:val="007D6CA9"/>
    <w:rsid w:val="007E391E"/>
    <w:rsid w:val="0085771B"/>
    <w:rsid w:val="008820E6"/>
    <w:rsid w:val="00946D52"/>
    <w:rsid w:val="00950C03"/>
    <w:rsid w:val="009A3FD1"/>
    <w:rsid w:val="009F786A"/>
    <w:rsid w:val="00A14A99"/>
    <w:rsid w:val="00A247B3"/>
    <w:rsid w:val="00A309CC"/>
    <w:rsid w:val="00A508DB"/>
    <w:rsid w:val="00A74F0B"/>
    <w:rsid w:val="00A82B78"/>
    <w:rsid w:val="00AD601A"/>
    <w:rsid w:val="00AE6497"/>
    <w:rsid w:val="00B22C9D"/>
    <w:rsid w:val="00B43BE2"/>
    <w:rsid w:val="00B67184"/>
    <w:rsid w:val="00C03626"/>
    <w:rsid w:val="00C20CED"/>
    <w:rsid w:val="00C80D08"/>
    <w:rsid w:val="00C815FB"/>
    <w:rsid w:val="00C85C1E"/>
    <w:rsid w:val="00CC1EA5"/>
    <w:rsid w:val="00D47809"/>
    <w:rsid w:val="00D8539B"/>
    <w:rsid w:val="00DB583C"/>
    <w:rsid w:val="00DE33AC"/>
    <w:rsid w:val="00DF698E"/>
    <w:rsid w:val="00E87A2C"/>
    <w:rsid w:val="00EB1CB3"/>
    <w:rsid w:val="00ED1512"/>
    <w:rsid w:val="00F5542C"/>
    <w:rsid w:val="00F9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098D0"/>
  <w15:docId w15:val="{AF056432-DD30-45E0-8197-C909D6F3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91E"/>
    <w:pPr>
      <w:spacing w:after="0" w:line="240" w:lineRule="auto"/>
    </w:pPr>
    <w:rPr>
      <w:rFonts w:ascii="Roboto Light" w:eastAsia="Times New Roman" w:hAnsi="Roboto Light" w:cs="Times New Roman"/>
      <w:szCs w:val="24"/>
    </w:rPr>
  </w:style>
  <w:style w:type="paragraph" w:styleId="Heading1">
    <w:name w:val="heading 1"/>
    <w:basedOn w:val="Normal"/>
    <w:next w:val="Normal"/>
    <w:link w:val="Heading1Char"/>
    <w:uiPriority w:val="9"/>
    <w:qFormat/>
    <w:rsid w:val="00563925"/>
    <w:pPr>
      <w:keepNext/>
      <w:keepLines/>
      <w:jc w:val="center"/>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semiHidden/>
    <w:unhideWhenUsed/>
    <w:qFormat/>
    <w:rsid w:val="001203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0A2F0B"/>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D601A"/>
    <w:pPr>
      <w:tabs>
        <w:tab w:val="left" w:pos="3600"/>
        <w:tab w:val="left" w:pos="6480"/>
        <w:tab w:val="left" w:pos="8280"/>
      </w:tabs>
    </w:pPr>
    <w:rPr>
      <w:b/>
      <w:bCs/>
      <w:sz w:val="20"/>
    </w:rPr>
  </w:style>
  <w:style w:type="character" w:customStyle="1" w:styleId="SubtitleChar">
    <w:name w:val="Subtitle Char"/>
    <w:basedOn w:val="DefaultParagraphFont"/>
    <w:link w:val="Subtitle"/>
    <w:rsid w:val="00AD601A"/>
    <w:rPr>
      <w:rFonts w:ascii="Roboto Light" w:eastAsia="Times New Roman" w:hAnsi="Roboto Light" w:cs="Times New Roman"/>
      <w:b/>
      <w:bCs/>
      <w:sz w:val="20"/>
      <w:szCs w:val="24"/>
    </w:rPr>
  </w:style>
  <w:style w:type="paragraph" w:styleId="Header">
    <w:name w:val="header"/>
    <w:basedOn w:val="Normal"/>
    <w:link w:val="HeaderChar"/>
    <w:uiPriority w:val="99"/>
    <w:unhideWhenUsed/>
    <w:rsid w:val="000A2F0B"/>
    <w:pPr>
      <w:tabs>
        <w:tab w:val="center" w:pos="4680"/>
        <w:tab w:val="right" w:pos="9360"/>
      </w:tabs>
    </w:pPr>
  </w:style>
  <w:style w:type="character" w:customStyle="1" w:styleId="HeaderChar">
    <w:name w:val="Header Char"/>
    <w:basedOn w:val="DefaultParagraphFont"/>
    <w:link w:val="Header"/>
    <w:uiPriority w:val="99"/>
    <w:rsid w:val="000A2F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2F0B"/>
    <w:pPr>
      <w:tabs>
        <w:tab w:val="center" w:pos="4680"/>
        <w:tab w:val="right" w:pos="9360"/>
      </w:tabs>
    </w:pPr>
  </w:style>
  <w:style w:type="character" w:customStyle="1" w:styleId="FooterChar">
    <w:name w:val="Footer Char"/>
    <w:basedOn w:val="DefaultParagraphFont"/>
    <w:link w:val="Footer"/>
    <w:uiPriority w:val="99"/>
    <w:rsid w:val="000A2F0B"/>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0A2F0B"/>
    <w:rPr>
      <w:rFonts w:ascii="Times New Roman" w:eastAsia="Times New Roman" w:hAnsi="Times New Roman" w:cs="Times New Roman"/>
      <w:b/>
      <w:bCs/>
    </w:rPr>
  </w:style>
  <w:style w:type="paragraph" w:styleId="NormalWeb">
    <w:name w:val="Normal (Web)"/>
    <w:basedOn w:val="Normal"/>
    <w:uiPriority w:val="99"/>
    <w:unhideWhenUsed/>
    <w:rsid w:val="000A2F0B"/>
    <w:rPr>
      <w:rFonts w:eastAsia="Calibri"/>
    </w:rPr>
  </w:style>
  <w:style w:type="paragraph" w:styleId="BalloonText">
    <w:name w:val="Balloon Text"/>
    <w:basedOn w:val="Normal"/>
    <w:link w:val="BalloonTextChar"/>
    <w:uiPriority w:val="99"/>
    <w:semiHidden/>
    <w:unhideWhenUsed/>
    <w:rsid w:val="009A3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FD1"/>
    <w:rPr>
      <w:rFonts w:ascii="Segoe UI" w:eastAsia="Times New Roman" w:hAnsi="Segoe UI" w:cs="Segoe UI"/>
      <w:sz w:val="18"/>
      <w:szCs w:val="18"/>
    </w:rPr>
  </w:style>
  <w:style w:type="character" w:styleId="Hyperlink">
    <w:name w:val="Hyperlink"/>
    <w:basedOn w:val="DefaultParagraphFont"/>
    <w:uiPriority w:val="99"/>
    <w:unhideWhenUsed/>
    <w:rsid w:val="00AE6497"/>
    <w:rPr>
      <w:color w:val="0000FF" w:themeColor="hyperlink"/>
      <w:u w:val="single"/>
    </w:rPr>
  </w:style>
  <w:style w:type="character" w:styleId="FollowedHyperlink">
    <w:name w:val="FollowedHyperlink"/>
    <w:basedOn w:val="DefaultParagraphFont"/>
    <w:uiPriority w:val="99"/>
    <w:semiHidden/>
    <w:unhideWhenUsed/>
    <w:rsid w:val="00AE6497"/>
    <w:rPr>
      <w:color w:val="800080" w:themeColor="followedHyperlink"/>
      <w:u w:val="single"/>
    </w:rPr>
  </w:style>
  <w:style w:type="character" w:customStyle="1" w:styleId="Heading2Char">
    <w:name w:val="Heading 2 Char"/>
    <w:basedOn w:val="DefaultParagraphFont"/>
    <w:link w:val="Heading2"/>
    <w:uiPriority w:val="9"/>
    <w:semiHidden/>
    <w:rsid w:val="00120393"/>
    <w:rPr>
      <w:rFonts w:asciiTheme="majorHAnsi" w:eastAsiaTheme="majorEastAsia" w:hAnsiTheme="majorHAnsi" w:cstheme="majorBidi"/>
      <w:b/>
      <w:bCs/>
      <w:color w:val="4F81BD" w:themeColor="accent1"/>
      <w:sz w:val="26"/>
      <w:szCs w:val="26"/>
    </w:rPr>
  </w:style>
  <w:style w:type="character" w:customStyle="1" w:styleId="Style3Char">
    <w:name w:val="Style3 Char"/>
    <w:basedOn w:val="DefaultParagraphFont"/>
    <w:link w:val="Style3"/>
    <w:locked/>
    <w:rsid w:val="00120393"/>
    <w:rPr>
      <w:rFonts w:ascii="Arial" w:eastAsia="SimSun" w:hAnsi="Arial" w:cs="Arial"/>
      <w:color w:val="000000"/>
      <w:kern w:val="2"/>
      <w:sz w:val="28"/>
      <w:szCs w:val="24"/>
      <w:lang w:eastAsia="hi-IN" w:bidi="hi-IN"/>
    </w:rPr>
  </w:style>
  <w:style w:type="paragraph" w:customStyle="1" w:styleId="Style3">
    <w:name w:val="Style3"/>
    <w:basedOn w:val="BodyText"/>
    <w:link w:val="Style3Char"/>
    <w:qFormat/>
    <w:rsid w:val="00120393"/>
    <w:pPr>
      <w:widowControl w:val="0"/>
      <w:suppressAutoHyphens/>
      <w:spacing w:before="360" w:line="240" w:lineRule="auto"/>
    </w:pPr>
    <w:rPr>
      <w:rFonts w:ascii="Arial" w:eastAsia="SimSun" w:hAnsi="Arial" w:cs="Arial"/>
      <w:color w:val="000000"/>
      <w:kern w:val="2"/>
      <w:sz w:val="28"/>
      <w:szCs w:val="24"/>
      <w:lang w:eastAsia="hi-IN" w:bidi="hi-IN"/>
    </w:rPr>
  </w:style>
  <w:style w:type="paragraph" w:styleId="BodyText">
    <w:name w:val="Body Text"/>
    <w:basedOn w:val="Normal"/>
    <w:link w:val="BodyTextChar"/>
    <w:uiPriority w:val="99"/>
    <w:semiHidden/>
    <w:unhideWhenUsed/>
    <w:rsid w:val="00120393"/>
    <w:pPr>
      <w:spacing w:after="120" w:line="276" w:lineRule="auto"/>
    </w:pPr>
    <w:rPr>
      <w:rFonts w:asciiTheme="minorHAnsi" w:eastAsiaTheme="minorHAnsi" w:hAnsiTheme="minorHAnsi" w:cstheme="minorBidi"/>
      <w:szCs w:val="22"/>
    </w:rPr>
  </w:style>
  <w:style w:type="character" w:customStyle="1" w:styleId="BodyTextChar">
    <w:name w:val="Body Text Char"/>
    <w:basedOn w:val="DefaultParagraphFont"/>
    <w:link w:val="BodyText"/>
    <w:uiPriority w:val="99"/>
    <w:semiHidden/>
    <w:rsid w:val="00120393"/>
  </w:style>
  <w:style w:type="paragraph" w:styleId="ListParagraph">
    <w:name w:val="List Paragraph"/>
    <w:basedOn w:val="Normal"/>
    <w:uiPriority w:val="34"/>
    <w:qFormat/>
    <w:rsid w:val="00251D4A"/>
    <w:pPr>
      <w:ind w:left="720"/>
      <w:contextualSpacing/>
    </w:pPr>
  </w:style>
  <w:style w:type="paragraph" w:styleId="Title">
    <w:name w:val="Title"/>
    <w:basedOn w:val="Normal"/>
    <w:next w:val="Normal"/>
    <w:link w:val="TitleChar"/>
    <w:uiPriority w:val="10"/>
    <w:qFormat/>
    <w:rsid w:val="00563925"/>
    <w:pPr>
      <w:contextualSpacing/>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563925"/>
    <w:rPr>
      <w:rFonts w:ascii="Roboto Light" w:eastAsiaTheme="majorEastAsia" w:hAnsi="Roboto Light" w:cstheme="majorBidi"/>
      <w:b/>
      <w:spacing w:val="-10"/>
      <w:kern w:val="28"/>
      <w:sz w:val="24"/>
      <w:szCs w:val="56"/>
    </w:rPr>
  </w:style>
  <w:style w:type="table" w:styleId="TableGrid">
    <w:name w:val="Table Grid"/>
    <w:basedOn w:val="TableNormal"/>
    <w:uiPriority w:val="59"/>
    <w:rsid w:val="00563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63925"/>
    <w:rPr>
      <w:rFonts w:ascii="Roboto Light" w:eastAsiaTheme="majorEastAsia" w:hAnsi="Roboto Light" w:cstheme="majorBidi"/>
      <w:b/>
      <w:color w:val="365F91" w:themeColor="accent1" w:themeShade="BF"/>
      <w:sz w:val="32"/>
      <w:szCs w:val="32"/>
    </w:rPr>
  </w:style>
  <w:style w:type="character" w:customStyle="1" w:styleId="apple-converted-space">
    <w:name w:val="apple-converted-space"/>
    <w:basedOn w:val="DefaultParagraphFont"/>
    <w:rsid w:val="00662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0658">
      <w:bodyDiv w:val="1"/>
      <w:marLeft w:val="0"/>
      <w:marRight w:val="0"/>
      <w:marTop w:val="0"/>
      <w:marBottom w:val="0"/>
      <w:divBdr>
        <w:top w:val="none" w:sz="0" w:space="0" w:color="auto"/>
        <w:left w:val="none" w:sz="0" w:space="0" w:color="auto"/>
        <w:bottom w:val="none" w:sz="0" w:space="0" w:color="auto"/>
        <w:right w:val="none" w:sz="0" w:space="0" w:color="auto"/>
      </w:divBdr>
    </w:div>
    <w:div w:id="44182148">
      <w:bodyDiv w:val="1"/>
      <w:marLeft w:val="0"/>
      <w:marRight w:val="0"/>
      <w:marTop w:val="0"/>
      <w:marBottom w:val="0"/>
      <w:divBdr>
        <w:top w:val="none" w:sz="0" w:space="0" w:color="auto"/>
        <w:left w:val="none" w:sz="0" w:space="0" w:color="auto"/>
        <w:bottom w:val="none" w:sz="0" w:space="0" w:color="auto"/>
        <w:right w:val="none" w:sz="0" w:space="0" w:color="auto"/>
      </w:divBdr>
    </w:div>
    <w:div w:id="51539454">
      <w:bodyDiv w:val="1"/>
      <w:marLeft w:val="0"/>
      <w:marRight w:val="0"/>
      <w:marTop w:val="0"/>
      <w:marBottom w:val="0"/>
      <w:divBdr>
        <w:top w:val="none" w:sz="0" w:space="0" w:color="auto"/>
        <w:left w:val="none" w:sz="0" w:space="0" w:color="auto"/>
        <w:bottom w:val="none" w:sz="0" w:space="0" w:color="auto"/>
        <w:right w:val="none" w:sz="0" w:space="0" w:color="auto"/>
      </w:divBdr>
    </w:div>
    <w:div w:id="179664071">
      <w:bodyDiv w:val="1"/>
      <w:marLeft w:val="0"/>
      <w:marRight w:val="0"/>
      <w:marTop w:val="0"/>
      <w:marBottom w:val="0"/>
      <w:divBdr>
        <w:top w:val="none" w:sz="0" w:space="0" w:color="auto"/>
        <w:left w:val="none" w:sz="0" w:space="0" w:color="auto"/>
        <w:bottom w:val="none" w:sz="0" w:space="0" w:color="auto"/>
        <w:right w:val="none" w:sz="0" w:space="0" w:color="auto"/>
      </w:divBdr>
    </w:div>
    <w:div w:id="313532455">
      <w:bodyDiv w:val="1"/>
      <w:marLeft w:val="0"/>
      <w:marRight w:val="0"/>
      <w:marTop w:val="0"/>
      <w:marBottom w:val="0"/>
      <w:divBdr>
        <w:top w:val="none" w:sz="0" w:space="0" w:color="auto"/>
        <w:left w:val="none" w:sz="0" w:space="0" w:color="auto"/>
        <w:bottom w:val="none" w:sz="0" w:space="0" w:color="auto"/>
        <w:right w:val="none" w:sz="0" w:space="0" w:color="auto"/>
      </w:divBdr>
    </w:div>
    <w:div w:id="459610009">
      <w:bodyDiv w:val="1"/>
      <w:marLeft w:val="0"/>
      <w:marRight w:val="0"/>
      <w:marTop w:val="0"/>
      <w:marBottom w:val="0"/>
      <w:divBdr>
        <w:top w:val="none" w:sz="0" w:space="0" w:color="auto"/>
        <w:left w:val="none" w:sz="0" w:space="0" w:color="auto"/>
        <w:bottom w:val="none" w:sz="0" w:space="0" w:color="auto"/>
        <w:right w:val="none" w:sz="0" w:space="0" w:color="auto"/>
      </w:divBdr>
    </w:div>
    <w:div w:id="802189098">
      <w:bodyDiv w:val="1"/>
      <w:marLeft w:val="0"/>
      <w:marRight w:val="0"/>
      <w:marTop w:val="0"/>
      <w:marBottom w:val="0"/>
      <w:divBdr>
        <w:top w:val="none" w:sz="0" w:space="0" w:color="auto"/>
        <w:left w:val="none" w:sz="0" w:space="0" w:color="auto"/>
        <w:bottom w:val="none" w:sz="0" w:space="0" w:color="auto"/>
        <w:right w:val="none" w:sz="0" w:space="0" w:color="auto"/>
      </w:divBdr>
    </w:div>
    <w:div w:id="812798537">
      <w:bodyDiv w:val="1"/>
      <w:marLeft w:val="0"/>
      <w:marRight w:val="0"/>
      <w:marTop w:val="0"/>
      <w:marBottom w:val="0"/>
      <w:divBdr>
        <w:top w:val="none" w:sz="0" w:space="0" w:color="auto"/>
        <w:left w:val="none" w:sz="0" w:space="0" w:color="auto"/>
        <w:bottom w:val="none" w:sz="0" w:space="0" w:color="auto"/>
        <w:right w:val="none" w:sz="0" w:space="0" w:color="auto"/>
      </w:divBdr>
      <w:divsChild>
        <w:div w:id="472252797">
          <w:marLeft w:val="0"/>
          <w:marRight w:val="0"/>
          <w:marTop w:val="0"/>
          <w:marBottom w:val="0"/>
          <w:divBdr>
            <w:top w:val="none" w:sz="0" w:space="0" w:color="auto"/>
            <w:left w:val="none" w:sz="0" w:space="0" w:color="auto"/>
            <w:bottom w:val="none" w:sz="0" w:space="0" w:color="auto"/>
            <w:right w:val="none" w:sz="0" w:space="0" w:color="auto"/>
          </w:divBdr>
          <w:divsChild>
            <w:div w:id="1753964825">
              <w:marLeft w:val="0"/>
              <w:marRight w:val="0"/>
              <w:marTop w:val="0"/>
              <w:marBottom w:val="0"/>
              <w:divBdr>
                <w:top w:val="none" w:sz="0" w:space="0" w:color="auto"/>
                <w:left w:val="none" w:sz="0" w:space="0" w:color="auto"/>
                <w:bottom w:val="none" w:sz="0" w:space="0" w:color="auto"/>
                <w:right w:val="none" w:sz="0" w:space="0" w:color="auto"/>
              </w:divBdr>
              <w:divsChild>
                <w:div w:id="1493254041">
                  <w:marLeft w:val="0"/>
                  <w:marRight w:val="0"/>
                  <w:marTop w:val="0"/>
                  <w:marBottom w:val="0"/>
                  <w:divBdr>
                    <w:top w:val="none" w:sz="0" w:space="0" w:color="auto"/>
                    <w:left w:val="none" w:sz="0" w:space="0" w:color="auto"/>
                    <w:bottom w:val="none" w:sz="0" w:space="0" w:color="auto"/>
                    <w:right w:val="none" w:sz="0" w:space="0" w:color="auto"/>
                  </w:divBdr>
                  <w:divsChild>
                    <w:div w:id="16806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059985">
      <w:bodyDiv w:val="1"/>
      <w:marLeft w:val="0"/>
      <w:marRight w:val="0"/>
      <w:marTop w:val="0"/>
      <w:marBottom w:val="0"/>
      <w:divBdr>
        <w:top w:val="none" w:sz="0" w:space="0" w:color="auto"/>
        <w:left w:val="none" w:sz="0" w:space="0" w:color="auto"/>
        <w:bottom w:val="none" w:sz="0" w:space="0" w:color="auto"/>
        <w:right w:val="none" w:sz="0" w:space="0" w:color="auto"/>
      </w:divBdr>
    </w:div>
    <w:div w:id="1003049609">
      <w:bodyDiv w:val="1"/>
      <w:marLeft w:val="0"/>
      <w:marRight w:val="0"/>
      <w:marTop w:val="0"/>
      <w:marBottom w:val="0"/>
      <w:divBdr>
        <w:top w:val="none" w:sz="0" w:space="0" w:color="auto"/>
        <w:left w:val="none" w:sz="0" w:space="0" w:color="auto"/>
        <w:bottom w:val="none" w:sz="0" w:space="0" w:color="auto"/>
        <w:right w:val="none" w:sz="0" w:space="0" w:color="auto"/>
      </w:divBdr>
    </w:div>
    <w:div w:id="1137647152">
      <w:bodyDiv w:val="1"/>
      <w:marLeft w:val="0"/>
      <w:marRight w:val="0"/>
      <w:marTop w:val="0"/>
      <w:marBottom w:val="0"/>
      <w:divBdr>
        <w:top w:val="none" w:sz="0" w:space="0" w:color="auto"/>
        <w:left w:val="none" w:sz="0" w:space="0" w:color="auto"/>
        <w:bottom w:val="none" w:sz="0" w:space="0" w:color="auto"/>
        <w:right w:val="none" w:sz="0" w:space="0" w:color="auto"/>
      </w:divBdr>
    </w:div>
    <w:div w:id="1206673165">
      <w:bodyDiv w:val="1"/>
      <w:marLeft w:val="0"/>
      <w:marRight w:val="0"/>
      <w:marTop w:val="0"/>
      <w:marBottom w:val="0"/>
      <w:divBdr>
        <w:top w:val="none" w:sz="0" w:space="0" w:color="auto"/>
        <w:left w:val="none" w:sz="0" w:space="0" w:color="auto"/>
        <w:bottom w:val="none" w:sz="0" w:space="0" w:color="auto"/>
        <w:right w:val="none" w:sz="0" w:space="0" w:color="auto"/>
      </w:divBdr>
    </w:div>
    <w:div w:id="1293100485">
      <w:bodyDiv w:val="1"/>
      <w:marLeft w:val="0"/>
      <w:marRight w:val="0"/>
      <w:marTop w:val="0"/>
      <w:marBottom w:val="0"/>
      <w:divBdr>
        <w:top w:val="none" w:sz="0" w:space="0" w:color="auto"/>
        <w:left w:val="none" w:sz="0" w:space="0" w:color="auto"/>
        <w:bottom w:val="none" w:sz="0" w:space="0" w:color="auto"/>
        <w:right w:val="none" w:sz="0" w:space="0" w:color="auto"/>
      </w:divBdr>
    </w:div>
    <w:div w:id="1387953049">
      <w:bodyDiv w:val="1"/>
      <w:marLeft w:val="0"/>
      <w:marRight w:val="0"/>
      <w:marTop w:val="0"/>
      <w:marBottom w:val="0"/>
      <w:divBdr>
        <w:top w:val="none" w:sz="0" w:space="0" w:color="auto"/>
        <w:left w:val="none" w:sz="0" w:space="0" w:color="auto"/>
        <w:bottom w:val="none" w:sz="0" w:space="0" w:color="auto"/>
        <w:right w:val="none" w:sz="0" w:space="0" w:color="auto"/>
      </w:divBdr>
    </w:div>
    <w:div w:id="1876238407">
      <w:bodyDiv w:val="1"/>
      <w:marLeft w:val="0"/>
      <w:marRight w:val="0"/>
      <w:marTop w:val="0"/>
      <w:marBottom w:val="0"/>
      <w:divBdr>
        <w:top w:val="none" w:sz="0" w:space="0" w:color="auto"/>
        <w:left w:val="none" w:sz="0" w:space="0" w:color="auto"/>
        <w:bottom w:val="none" w:sz="0" w:space="0" w:color="auto"/>
        <w:right w:val="none" w:sz="0" w:space="0" w:color="auto"/>
      </w:divBdr>
    </w:div>
    <w:div w:id="200535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9A3E98B2A70E4E89A7FE9D88A00A51" ma:contentTypeVersion="0" ma:contentTypeDescription="Create a new document." ma:contentTypeScope="" ma:versionID="a258f0159589c8069d2025136e4ad10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B06873-37A9-47EA-B668-5760B15F5C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1672F3-CBA1-44BC-8E14-CBF2001F2A25}">
  <ds:schemaRefs>
    <ds:schemaRef ds:uri="http://schemas.microsoft.com/sharepoint/v3/contenttype/forms"/>
  </ds:schemaRefs>
</ds:datastoreItem>
</file>

<file path=customXml/itemProps3.xml><?xml version="1.0" encoding="utf-8"?>
<ds:datastoreItem xmlns:ds="http://schemas.openxmlformats.org/officeDocument/2006/customXml" ds:itemID="{AC9CE09D-EE1F-4D3E-874B-05B4EC6E0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jpeddle</dc:creator>
  <cp:lastModifiedBy>chloehpaterson98@gmail.com</cp:lastModifiedBy>
  <cp:revision>2</cp:revision>
  <cp:lastPrinted>2017-06-28T17:34:00Z</cp:lastPrinted>
  <dcterms:created xsi:type="dcterms:W3CDTF">2020-10-13T16:14:00Z</dcterms:created>
  <dcterms:modified xsi:type="dcterms:W3CDTF">2020-10-13T16:14:00Z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0x010100469A3E98B2A70E4E89A7FE9D88A00A51</vt:lpwstr>
  </property>
</Properties>
</file>